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outline w:val="0"/>
          <w:color w:val="0432ff"/>
          <w:u w:val="none" w:color="0432ff"/>
          <w14:textFill>
            <w14:solidFill>
              <w14:srgbClr w14:val="0432FF"/>
            </w14:solidFill>
          </w14:textFill>
        </w:rPr>
      </w:pPr>
      <w:r>
        <w:rPr>
          <w:outline w:val="0"/>
          <w:color w:val="000000"/>
          <w:u w:color="000000"/>
          <w14:textFill>
            <w14:solidFill>
              <w14:srgbClr w14:val="000000"/>
            </w14:solidFill>
          </w14:textFill>
        </w:rPr>
        <w:drawing xmlns:a="http://schemas.openxmlformats.org/drawingml/2006/main">
          <wp:anchor distT="152400" distB="152400" distL="152400" distR="152400" simplePos="0" relativeHeight="251659264" behindDoc="0" locked="0" layoutInCell="1" allowOverlap="1">
            <wp:simplePos x="0" y="0"/>
            <wp:positionH relativeFrom="column">
              <wp:posOffset>-529545</wp:posOffset>
            </wp:positionH>
            <wp:positionV relativeFrom="line">
              <wp:posOffset>-589275</wp:posOffset>
            </wp:positionV>
            <wp:extent cx="2775705" cy="1338286"/>
            <wp:effectExtent l="0" t="0" r="0" b="0"/>
            <wp:wrapSquare wrapText="bothSides" distL="152400" distR="152400" distT="152400" distB="152400"/>
            <wp:docPr id="1073741825" name="officeArt object" descr="Logo JUMP transparent.png"/>
            <wp:cNvGraphicFramePr/>
            <a:graphic xmlns:a="http://schemas.openxmlformats.org/drawingml/2006/main">
              <a:graphicData uri="http://schemas.openxmlformats.org/drawingml/2006/picture">
                <pic:pic xmlns:pic="http://schemas.openxmlformats.org/drawingml/2006/picture">
                  <pic:nvPicPr>
                    <pic:cNvPr id="1073741825" name="Logo JUMP transparent.png" descr="Logo JUMP transparent.png"/>
                    <pic:cNvPicPr>
                      <a:picLocks noChangeAspect="1"/>
                    </pic:cNvPicPr>
                  </pic:nvPicPr>
                  <pic:blipFill>
                    <a:blip r:embed="rId4">
                      <a:extLst/>
                    </a:blip>
                    <a:stretch>
                      <a:fillRect/>
                    </a:stretch>
                  </pic:blipFill>
                  <pic:spPr>
                    <a:xfrm>
                      <a:off x="0" y="0"/>
                      <a:ext cx="2775705" cy="1338286"/>
                    </a:xfrm>
                    <a:prstGeom prst="rect">
                      <a:avLst/>
                    </a:prstGeom>
                    <a:ln w="12700" cap="flat">
                      <a:noFill/>
                      <a:miter lim="400000"/>
                    </a:ln>
                    <a:effectLst/>
                  </pic:spPr>
                </pic:pic>
              </a:graphicData>
            </a:graphic>
          </wp:anchor>
        </w:drawing>
      </w:r>
      <w:r>
        <w:rPr>
          <w:outline w:val="0"/>
          <w:color w:val="000000"/>
          <w:u w:color="000000"/>
          <w14:textFill>
            <w14:solidFill>
              <w14:srgbClr w14:val="000000"/>
            </w14:solidFill>
          </w14:textFill>
        </w:rPr>
        <w:drawing xmlns:a="http://schemas.openxmlformats.org/drawingml/2006/main">
          <wp:anchor distT="152400" distB="152400" distL="152400" distR="152400" simplePos="0" relativeHeight="251660288" behindDoc="0" locked="0" layoutInCell="1" allowOverlap="1">
            <wp:simplePos x="0" y="0"/>
            <wp:positionH relativeFrom="column">
              <wp:posOffset>3342088</wp:posOffset>
            </wp:positionH>
            <wp:positionV relativeFrom="line">
              <wp:posOffset>-914399</wp:posOffset>
            </wp:positionV>
            <wp:extent cx="2952745" cy="1663407"/>
            <wp:effectExtent l="0" t="0" r="0" b="0"/>
            <wp:wrapSquare wrapText="bothSides" distL="152400" distR="152400" distT="152400" distB="152400"/>
            <wp:docPr id="1073741826" name="officeArt object" descr="Erasmus_Plus_logo.png"/>
            <wp:cNvGraphicFramePr/>
            <a:graphic xmlns:a="http://schemas.openxmlformats.org/drawingml/2006/main">
              <a:graphicData uri="http://schemas.openxmlformats.org/drawingml/2006/picture">
                <pic:pic xmlns:pic="http://schemas.openxmlformats.org/drawingml/2006/picture">
                  <pic:nvPicPr>
                    <pic:cNvPr id="1073741826" name="Erasmus_Plus_logo.png" descr="Erasmus_Plus_logo.png"/>
                    <pic:cNvPicPr>
                      <a:picLocks noChangeAspect="1"/>
                    </pic:cNvPicPr>
                  </pic:nvPicPr>
                  <pic:blipFill>
                    <a:blip r:embed="rId5">
                      <a:extLst/>
                    </a:blip>
                    <a:stretch>
                      <a:fillRect/>
                    </a:stretch>
                  </pic:blipFill>
                  <pic:spPr>
                    <a:xfrm>
                      <a:off x="0" y="0"/>
                      <a:ext cx="2952745" cy="1663407"/>
                    </a:xfrm>
                    <a:prstGeom prst="rect">
                      <a:avLst/>
                    </a:prstGeom>
                    <a:ln w="12700" cap="flat">
                      <a:noFill/>
                      <a:miter lim="400000"/>
                    </a:ln>
                    <a:effectLst/>
                  </pic:spPr>
                </pic:pic>
              </a:graphicData>
            </a:graphic>
          </wp:anchor>
        </w:drawing>
      </w:r>
    </w:p>
    <w:p>
      <w:pPr>
        <w:pStyle w:val="Body A"/>
        <w:spacing w:after="80" w:line="288" w:lineRule="auto"/>
        <w:rPr>
          <w:rFonts w:ascii="Libre Baskerville" w:cs="Libre Baskerville" w:hAnsi="Libre Baskerville" w:eastAsia="Libre Baskerville"/>
          <w:caps w:val="0"/>
          <w:smallCaps w:val="0"/>
          <w:strike w:val="0"/>
          <w:dstrike w:val="0"/>
          <w:outline w:val="0"/>
          <w:color w:val="434343"/>
          <w:u w:val="none" w:color="434343"/>
          <w:shd w:val="nil" w:color="auto" w:fill="auto"/>
          <w:vertAlign w:val="baseline"/>
          <w14:textFill>
            <w14:solidFill>
              <w14:srgbClr w14:val="434343"/>
            </w14:solidFill>
          </w14:textFill>
        </w:rPr>
      </w:pPr>
    </w:p>
    <w:p>
      <w:pPr>
        <w:pStyle w:val="Body A"/>
        <w:spacing w:after="80" w:line="288" w:lineRule="auto"/>
        <w:rPr>
          <w:rFonts w:ascii="Libre Baskerville" w:cs="Libre Baskerville" w:hAnsi="Libre Baskerville" w:eastAsia="Libre Baskerville"/>
          <w:caps w:val="0"/>
          <w:smallCaps w:val="0"/>
          <w:strike w:val="0"/>
          <w:dstrike w:val="0"/>
          <w:outline w:val="0"/>
          <w:color w:val="434343"/>
          <w:u w:val="none" w:color="434343"/>
          <w:shd w:val="nil" w:color="auto" w:fill="auto"/>
          <w:vertAlign w:val="baseline"/>
          <w14:textFill>
            <w14:solidFill>
              <w14:srgbClr w14:val="434343"/>
            </w14:solidFill>
          </w14:textFill>
        </w:rPr>
      </w:pPr>
    </w:p>
    <w:p>
      <w:pPr>
        <w:pStyle w:val="Body A"/>
        <w:spacing w:after="80" w:line="288" w:lineRule="auto"/>
        <w:jc w:val="center"/>
        <w:rPr>
          <w:rFonts w:ascii="Libre Baskerville" w:cs="Libre Baskerville" w:hAnsi="Libre Baskerville" w:eastAsia="Libre Baskerville"/>
          <w:caps w:val="0"/>
          <w:smallCaps w:val="0"/>
          <w:strike w:val="0"/>
          <w:dstrike w:val="0"/>
          <w:outline w:val="0"/>
          <w:color w:val="434343"/>
          <w:u w:val="none" w:color="434343"/>
          <w:shd w:val="nil" w:color="auto" w:fill="auto"/>
          <w:vertAlign w:val="baseline"/>
          <w14:textFill>
            <w14:solidFill>
              <w14:srgbClr w14:val="434343"/>
            </w14:solidFill>
          </w14:textFill>
        </w:rPr>
      </w:pPr>
      <w:r>
        <w:rPr>
          <w:rFonts w:ascii="Libre Baskerville" w:cs="Libre Baskerville" w:hAnsi="Libre Baskerville" w:eastAsia="Libre Baskerville"/>
          <w:caps w:val="0"/>
          <w:smallCaps w:val="0"/>
          <w:strike w:val="0"/>
          <w:dstrike w:val="0"/>
          <w:outline w:val="0"/>
          <w:color w:val="434343"/>
          <w:u w:val="none" w:color="434343"/>
          <w:shd w:val="nil" w:color="auto" w:fill="auto"/>
          <w:vertAlign w:val="baseline"/>
          <w:rtl w:val="0"/>
          <w:lang w:val="it-IT"/>
          <w14:textFill>
            <w14:solidFill>
              <w14:srgbClr w14:val="434343"/>
            </w14:solidFill>
          </w14:textFill>
        </w:rPr>
        <w:t xml:space="preserve">Associazione Culturale Jump </w:t>
      </w:r>
      <w:r>
        <w:rPr>
          <w:rFonts w:ascii="Libre Baskerville" w:cs="Libre Baskerville" w:hAnsi="Libre Baskerville" w:eastAsia="Libre Baskerville"/>
          <w:caps w:val="0"/>
          <w:smallCaps w:val="0"/>
          <w:strike w:val="0"/>
          <w:dstrike w:val="0"/>
          <w:outline w:val="0"/>
          <w:color w:val="434343"/>
          <w:u w:val="none" w:color="434343"/>
          <w:shd w:val="nil" w:color="auto" w:fill="auto"/>
          <w:vertAlign w:val="baseline"/>
          <w:rtl w:val="0"/>
          <w:lang w:val="en-US"/>
          <w14:textFill>
            <w14:solidFill>
              <w14:srgbClr w14:val="434343"/>
            </w14:solidFill>
          </w14:textFill>
        </w:rPr>
        <w:t xml:space="preserve">– </w:t>
      </w:r>
      <w:r>
        <w:rPr>
          <w:rFonts w:ascii="Libre Baskerville" w:cs="Libre Baskerville" w:hAnsi="Libre Baskerville" w:eastAsia="Libre Baskerville"/>
          <w:caps w:val="0"/>
          <w:smallCaps w:val="0"/>
          <w:strike w:val="0"/>
          <w:dstrike w:val="0"/>
          <w:outline w:val="0"/>
          <w:color w:val="434343"/>
          <w:u w:val="none" w:color="434343"/>
          <w:shd w:val="nil" w:color="auto" w:fill="auto"/>
          <w:vertAlign w:val="baseline"/>
          <w:rtl w:val="0"/>
          <w:lang w:val="it-IT"/>
          <w14:textFill>
            <w14:solidFill>
              <w14:srgbClr w14:val="434343"/>
            </w14:solidFill>
          </w14:textFill>
        </w:rPr>
        <w:t>Giovent</w:t>
      </w:r>
      <w:r>
        <w:rPr>
          <w:rFonts w:ascii="Libre Baskerville" w:cs="Libre Baskerville" w:hAnsi="Libre Baskerville" w:eastAsia="Libre Baskerville"/>
          <w:caps w:val="0"/>
          <w:smallCaps w:val="0"/>
          <w:strike w:val="0"/>
          <w:dstrike w:val="0"/>
          <w:outline w:val="0"/>
          <w:color w:val="434343"/>
          <w:u w:val="none" w:color="434343"/>
          <w:shd w:val="nil" w:color="auto" w:fill="auto"/>
          <w:vertAlign w:val="baseline"/>
          <w:rtl w:val="0"/>
          <w:lang w:val="en-US"/>
          <w14:textFill>
            <w14:solidFill>
              <w14:srgbClr w14:val="434343"/>
            </w14:solidFill>
          </w14:textFill>
        </w:rPr>
        <w:t xml:space="preserve">ù </w:t>
      </w:r>
      <w:r>
        <w:rPr>
          <w:rFonts w:ascii="Libre Baskerville" w:cs="Libre Baskerville" w:hAnsi="Libre Baskerville" w:eastAsia="Libre Baskerville"/>
          <w:caps w:val="0"/>
          <w:smallCaps w:val="0"/>
          <w:strike w:val="0"/>
          <w:dstrike w:val="0"/>
          <w:outline w:val="0"/>
          <w:color w:val="434343"/>
          <w:u w:val="none" w:color="434343"/>
          <w:shd w:val="nil" w:color="auto" w:fill="auto"/>
          <w:vertAlign w:val="baseline"/>
          <w:rtl w:val="0"/>
          <w:lang w:val="it-IT"/>
          <w14:textFill>
            <w14:solidFill>
              <w14:srgbClr w14:val="434343"/>
            </w14:solidFill>
          </w14:textFill>
        </w:rPr>
        <w:t xml:space="preserve">in riSalto Via San Nicola, 15 </w:t>
      </w:r>
      <w:r>
        <w:rPr>
          <w:rFonts w:ascii="Libre Baskerville" w:cs="Libre Baskerville" w:hAnsi="Libre Baskerville" w:eastAsia="Libre Baskerville"/>
          <w:caps w:val="0"/>
          <w:smallCaps w:val="0"/>
          <w:strike w:val="0"/>
          <w:dstrike w:val="0"/>
          <w:outline w:val="0"/>
          <w:color w:val="434343"/>
          <w:u w:val="none" w:color="434343"/>
          <w:shd w:val="nil" w:color="auto" w:fill="auto"/>
          <w:vertAlign w:val="baseline"/>
          <w:rtl w:val="0"/>
          <w:lang w:val="en-US"/>
          <w14:textFill>
            <w14:solidFill>
              <w14:srgbClr w14:val="434343"/>
            </w14:solidFill>
          </w14:textFill>
        </w:rPr>
        <w:t xml:space="preserve">– </w:t>
      </w:r>
      <w:r>
        <w:rPr>
          <w:rFonts w:ascii="Libre Baskerville" w:cs="Libre Baskerville" w:hAnsi="Libre Baskerville" w:eastAsia="Libre Baskerville"/>
          <w:caps w:val="0"/>
          <w:smallCaps w:val="0"/>
          <w:strike w:val="0"/>
          <w:dstrike w:val="0"/>
          <w:outline w:val="0"/>
          <w:color w:val="434343"/>
          <w:u w:val="none" w:color="434343"/>
          <w:shd w:val="nil" w:color="auto" w:fill="auto"/>
          <w:vertAlign w:val="baseline"/>
          <w:rtl w:val="0"/>
          <w:lang w:val="it-IT"/>
          <w14:textFill>
            <w14:solidFill>
              <w14:srgbClr w14:val="434343"/>
            </w14:solidFill>
          </w14:textFill>
        </w:rPr>
        <w:t>88068 Soverato (CZ)</w:t>
      </w:r>
    </w:p>
    <w:p>
      <w:pPr>
        <w:pStyle w:val="Body A"/>
        <w:spacing w:after="80" w:line="288" w:lineRule="auto"/>
        <w:jc w:val="center"/>
        <w:rPr>
          <w:rFonts w:ascii="Libre Baskerville" w:cs="Libre Baskerville" w:hAnsi="Libre Baskerville" w:eastAsia="Libre Baskerville"/>
          <w:caps w:val="0"/>
          <w:smallCaps w:val="0"/>
          <w:strike w:val="0"/>
          <w:dstrike w:val="0"/>
          <w:outline w:val="0"/>
          <w:color w:val="434343"/>
          <w:u w:val="none" w:color="434343"/>
          <w:shd w:val="nil" w:color="auto" w:fill="auto"/>
          <w:vertAlign w:val="baseline"/>
          <w14:textFill>
            <w14:solidFill>
              <w14:srgbClr w14:val="434343"/>
            </w14:solidFill>
          </w14:textFill>
        </w:rPr>
      </w:pPr>
      <w:r>
        <w:rPr>
          <w:rFonts w:ascii="Libre Baskerville" w:cs="Libre Baskerville" w:hAnsi="Libre Baskerville" w:eastAsia="Libre Baskerville"/>
          <w:caps w:val="0"/>
          <w:smallCaps w:val="0"/>
          <w:strike w:val="0"/>
          <w:dstrike w:val="0"/>
          <w:outline w:val="0"/>
          <w:color w:val="434343"/>
          <w:u w:val="none" w:color="434343"/>
          <w:shd w:val="nil" w:color="auto" w:fill="auto"/>
          <w:vertAlign w:val="baseline"/>
          <w:rtl w:val="0"/>
          <w:lang w:val="fr-FR"/>
          <w14:textFill>
            <w14:solidFill>
              <w14:srgbClr w14:val="434343"/>
            </w14:solidFill>
          </w14:textFill>
        </w:rPr>
        <w:t>C.F.97073510790 Tel. 0039 3477125632</w:t>
      </w:r>
    </w:p>
    <w:p>
      <w:pPr>
        <w:pStyle w:val="Body A"/>
        <w:spacing w:after="80" w:line="288" w:lineRule="auto"/>
        <w:jc w:val="center"/>
        <w:rPr>
          <w:rFonts w:ascii="Libre Baskerville" w:cs="Libre Baskerville" w:hAnsi="Libre Baskerville" w:eastAsia="Libre Baskerville"/>
          <w:caps w:val="0"/>
          <w:smallCaps w:val="0"/>
          <w:strike w:val="0"/>
          <w:dstrike w:val="0"/>
          <w:outline w:val="0"/>
          <w:color w:val="434343"/>
          <w:u w:val="none" w:color="434343"/>
          <w:shd w:val="nil" w:color="auto" w:fill="auto"/>
          <w:vertAlign w:val="baseline"/>
          <w:lang w:val="it-IT"/>
          <w14:textFill>
            <w14:solidFill>
              <w14:srgbClr w14:val="434343"/>
            </w14:solidFill>
          </w14:textFill>
        </w:rPr>
      </w:pPr>
      <w:r>
        <w:rPr>
          <w:rFonts w:ascii="Libre Baskerville" w:cs="Libre Baskerville" w:hAnsi="Libre Baskerville" w:eastAsia="Libre Baskerville"/>
          <w:caps w:val="0"/>
          <w:smallCaps w:val="0"/>
          <w:strike w:val="0"/>
          <w:dstrike w:val="0"/>
          <w:outline w:val="0"/>
          <w:color w:val="434343"/>
          <w:u w:val="none" w:color="434343"/>
          <w:shd w:val="nil" w:color="auto" w:fill="auto"/>
          <w:vertAlign w:val="baseline"/>
          <w:rtl w:val="0"/>
          <w:lang w:val="it-IT"/>
          <w14:textFill>
            <w14:solidFill>
              <w14:srgbClr w14:val="434343"/>
            </w14:solidFill>
          </w14:textFill>
        </w:rPr>
        <w:t>mail: info@associazionejump.it</w:t>
      </w:r>
    </w:p>
    <w:p>
      <w:pPr>
        <w:pStyle w:val="Body A"/>
        <w:spacing w:after="80" w:line="288" w:lineRule="auto"/>
        <w:rPr>
          <w:rFonts w:ascii="Libre Baskerville" w:cs="Libre Baskerville" w:hAnsi="Libre Baskerville" w:eastAsia="Libre Baskerville"/>
          <w:caps w:val="0"/>
          <w:smallCaps w:val="0"/>
          <w:strike w:val="0"/>
          <w:dstrike w:val="0"/>
          <w:outline w:val="0"/>
          <w:color w:val="434343"/>
          <w:u w:val="none" w:color="434343"/>
          <w:shd w:val="nil" w:color="auto" w:fill="auto"/>
          <w:vertAlign w:val="baseline"/>
          <w14:textFill>
            <w14:solidFill>
              <w14:srgbClr w14:val="434343"/>
            </w14:solidFill>
          </w14:textFill>
        </w:rPr>
      </w:pPr>
    </w:p>
    <w:p>
      <w:pPr>
        <w:pStyle w:val="Title"/>
        <w:rPr>
          <w:outline w:val="0"/>
          <w:color w:val="0432ff"/>
          <w:u w:val="none" w:color="0432ff"/>
          <w14:textFill>
            <w14:solidFill>
              <w14:srgbClr w14:val="0432FF"/>
            </w14:solidFill>
          </w14:textFill>
        </w:rPr>
      </w:pPr>
      <w:r>
        <w:rPr>
          <w:rFonts w:cs="Arial Unicode MS" w:eastAsia="Arial Unicode MS"/>
          <w:outline w:val="0"/>
          <w:color w:val="0432ff"/>
          <w:u w:val="none" w:color="0432ff"/>
          <w:rtl w:val="0"/>
          <w:lang w:val="en-US"/>
          <w14:textFill>
            <w14:solidFill>
              <w14:srgbClr w14:val="0432FF"/>
            </w14:solidFill>
          </w14:textFill>
        </w:rPr>
        <w:t>JUMP Giovent</w:t>
      </w:r>
      <w:r>
        <w:rPr>
          <w:rFonts w:cs="Arial Unicode MS" w:eastAsia="Arial Unicode MS" w:hint="default"/>
          <w:outline w:val="0"/>
          <w:color w:val="0432ff"/>
          <w:u w:val="none" w:color="0432ff"/>
          <w:rtl w:val="0"/>
          <w:lang w:val="en-US"/>
          <w14:textFill>
            <w14:solidFill>
              <w14:srgbClr w14:val="0432FF"/>
            </w14:solidFill>
          </w14:textFill>
        </w:rPr>
        <w:t xml:space="preserve">ù </w:t>
      </w:r>
      <w:r>
        <w:rPr>
          <w:rFonts w:cs="Arial Unicode MS" w:eastAsia="Arial Unicode MS"/>
          <w:outline w:val="0"/>
          <w:color w:val="0432ff"/>
          <w:u w:val="none" w:color="0432ff"/>
          <w:rtl w:val="0"/>
          <w:lang w:val="en-US"/>
          <w14:textFill>
            <w14:solidFill>
              <w14:srgbClr w14:val="0432FF"/>
            </w14:solidFill>
          </w14:textFill>
        </w:rPr>
        <w:t>in riSalto</w:t>
      </w:r>
    </w:p>
    <w:p>
      <w:pPr>
        <w:pStyle w:val="Body A"/>
        <w:spacing w:after="160"/>
        <w:jc w:val="center"/>
        <w:rPr>
          <w:rFonts w:ascii="Libre Baskerville" w:cs="Libre Baskerville" w:hAnsi="Libre Baskerville" w:eastAsia="Libre Baskerville"/>
          <w:caps w:val="0"/>
          <w:smallCaps w:val="0"/>
          <w:strike w:val="0"/>
          <w:dstrike w:val="0"/>
          <w:outline w:val="0"/>
          <w:color w:val="000000"/>
          <w:sz w:val="40"/>
          <w:szCs w:val="40"/>
          <w:u w:val="none" w:color="000000"/>
          <w:shd w:val="nil" w:color="auto" w:fill="auto"/>
          <w:vertAlign w:val="baseline"/>
          <w:lang w:val="en-US"/>
          <w14:textFill>
            <w14:solidFill>
              <w14:srgbClr w14:val="000000"/>
            </w14:solidFill>
          </w14:textFill>
        </w:rPr>
      </w:pPr>
      <w:r>
        <w:rPr>
          <w:rFonts w:ascii="Libre Baskerville" w:cs="Libre Baskerville" w:hAnsi="Libre Baskerville" w:eastAsia="Libre Baskerville"/>
          <w:caps w:val="0"/>
          <w:smallCaps w:val="0"/>
          <w:strike w:val="0"/>
          <w:dstrike w:val="0"/>
          <w:outline w:val="0"/>
          <w:color w:val="000000"/>
          <w:sz w:val="40"/>
          <w:szCs w:val="40"/>
          <w:u w:val="none" w:color="000000"/>
          <w:shd w:val="nil" w:color="auto" w:fill="auto"/>
          <w:vertAlign w:val="baseline"/>
          <w:rtl w:val="0"/>
          <w:lang w:val="en-US"/>
          <w14:textFill>
            <w14:solidFill>
              <w14:srgbClr w14:val="000000"/>
            </w14:solidFill>
          </w14:textFill>
        </w:rPr>
        <w:t>PIF 2019 - Partner Identification Form</w:t>
      </w:r>
    </w:p>
    <w:p>
      <w:pPr>
        <w:pStyle w:val="Body A"/>
        <w:spacing w:after="80" w:line="288" w:lineRule="auto"/>
        <w:rPr>
          <w:rFonts w:ascii="Libre Baskerville" w:cs="Libre Baskerville" w:hAnsi="Libre Baskerville" w:eastAsia="Libre Baskerville"/>
          <w:caps w:val="0"/>
          <w:smallCaps w:val="0"/>
          <w:strike w:val="0"/>
          <w:dstrike w:val="0"/>
          <w:outline w:val="0"/>
          <w:color w:val="000000"/>
          <w:u w:val="none" w:color="000000"/>
          <w:shd w:val="nil" w:color="auto" w:fill="auto"/>
          <w:vertAlign w:val="baseline"/>
          <w14:textFill>
            <w14:solidFill>
              <w14:srgbClr w14:val="000000"/>
            </w14:solidFill>
          </w14:textFill>
        </w:rPr>
      </w:pPr>
    </w:p>
    <w:tbl>
      <w:tblPr>
        <w:tblW w:w="8568" w:type="dxa"/>
        <w:jc w:val="left"/>
        <w:tblInd w:w="97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6ed"/>
        <w:tblLayout w:type="fixed"/>
      </w:tblPr>
      <w:tblGrid>
        <w:gridCol w:w="2903"/>
        <w:gridCol w:w="4055"/>
        <w:gridCol w:w="160"/>
        <w:gridCol w:w="160"/>
        <w:gridCol w:w="160"/>
        <w:gridCol w:w="160"/>
        <w:gridCol w:w="160"/>
        <w:gridCol w:w="160"/>
        <w:gridCol w:w="160"/>
        <w:gridCol w:w="160"/>
        <w:gridCol w:w="160"/>
        <w:gridCol w:w="170"/>
      </w:tblGrid>
      <w:tr>
        <w:tblPrEx>
          <w:shd w:val="clear" w:color="auto" w:fill="e0e6ed"/>
        </w:tblPrEx>
        <w:trPr>
          <w:trHeight w:val="390" w:hRule="atLeast"/>
        </w:trPr>
        <w:tc>
          <w:tcPr>
            <w:tcW w:type="dxa" w:w="8568"/>
            <w:gridSpan w:val="12"/>
            <w:tcBorders>
              <w:top w:val="single" w:color="000000" w:sz="4" w:space="0" w:shadow="0" w:frame="0"/>
              <w:left w:val="single" w:color="000000" w:sz="4" w:space="0" w:shadow="0" w:frame="0"/>
              <w:bottom w:val="nil"/>
              <w:right w:val="single" w:color="000000" w:sz="4" w:space="0" w:shadow="0" w:frame="0"/>
            </w:tcBorders>
            <w:shd w:val="clear" w:color="auto" w:fill="d9d9d9"/>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Verdana" w:hAnsi="Verdana"/>
                <w:b w:val="1"/>
                <w:bCs w:val="1"/>
                <w:shd w:val="nil" w:color="auto" w:fill="auto"/>
                <w:rtl w:val="0"/>
                <w:lang w:val="en-US"/>
              </w:rPr>
              <w:t xml:space="preserve">Partner organisation </w:t>
            </w:r>
          </w:p>
        </w:tc>
      </w:tr>
      <w:tr>
        <w:tblPrEx>
          <w:shd w:val="clear" w:color="auto" w:fill="e0e6ed"/>
        </w:tblPrEx>
        <w:trPr>
          <w:trHeight w:val="43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PIC</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b w:val="1"/>
                <w:bCs w:val="1"/>
                <w:outline w:val="0"/>
                <w:color w:val="222222"/>
                <w:u w:color="222222"/>
                <w:shd w:val="nil" w:color="auto" w:fill="auto"/>
                <w:rtl w:val="0"/>
                <w:lang w:val="en-US"/>
                <w14:textFill>
                  <w14:solidFill>
                    <w14:srgbClr w14:val="222222"/>
                  </w14:solidFill>
                </w14:textFill>
              </w:rPr>
              <w:t>937306636</w:t>
            </w:r>
          </w:p>
        </w:tc>
      </w:tr>
      <w:tr>
        <w:tblPrEx>
          <w:shd w:val="clear" w:color="auto" w:fill="e0e6ed"/>
        </w:tblPrEx>
        <w:trPr>
          <w:trHeight w:val="76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Helvetica Neue" w:hAnsi="Helvetica Neue"/>
                <w:shd w:val="nil" w:color="auto" w:fill="auto"/>
                <w:rtl w:val="0"/>
                <w:lang w:val="en-US"/>
              </w:rPr>
              <w:t>OID (Organization ID) New!</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b w:val="1"/>
                <w:bCs w:val="1"/>
                <w:shd w:val="nil" w:color="auto" w:fill="auto"/>
                <w:rtl w:val="0"/>
                <w:lang w:val="en-US"/>
              </w:rPr>
              <w:t>E10040387</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6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Full legal name (National Language)</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shd w:val="nil" w:color="auto" w:fill="auto"/>
                <w:rtl w:val="0"/>
                <w:lang w:val="en-US"/>
              </w:rPr>
              <w:t>JUMP Giovent</w:t>
            </w:r>
            <w:r>
              <w:rPr>
                <w:rFonts w:ascii="Verdana" w:hAnsi="Verdana" w:hint="default"/>
                <w:shd w:val="nil" w:color="auto" w:fill="auto"/>
                <w:rtl w:val="0"/>
                <w:lang w:val="en-US"/>
              </w:rPr>
              <w:t xml:space="preserve">ù </w:t>
            </w:r>
            <w:r>
              <w:rPr>
                <w:rFonts w:ascii="Verdana" w:hAnsi="Verdana"/>
                <w:shd w:val="nil" w:color="auto" w:fill="auto"/>
                <w:rtl w:val="0"/>
                <w:lang w:val="en-US"/>
              </w:rPr>
              <w:t>in RiSalto</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6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Full legal name (Latin characters)</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shd w:val="nil" w:color="auto" w:fill="auto"/>
                <w:rtl w:val="0"/>
                <w:lang w:val="en-US"/>
              </w:rPr>
              <w:t>JUMP Start up youth!</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Acronym</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shd w:val="nil" w:color="auto" w:fill="auto"/>
                <w:rtl w:val="0"/>
                <w:lang w:val="en-US"/>
              </w:rPr>
              <w:t>JUMP</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6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National ID (if applicable)</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6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Department (if applicable)</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shd w:val="nil" w:color="auto" w:fill="auto"/>
                <w:rtl w:val="0"/>
                <w:lang w:val="en-US"/>
              </w:rPr>
              <w:t xml:space="preserve">International </w:t>
            </w:r>
            <w:r>
              <w:rPr>
                <w:rFonts w:ascii="Verdana" w:hAnsi="Verdana"/>
                <w:shd w:val="nil" w:color="auto" w:fill="auto"/>
                <w:rtl w:val="0"/>
                <w:lang w:val="it-IT"/>
              </w:rPr>
              <w:t xml:space="preserve">development / training / EU projects </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Address</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shd w:val="nil" w:color="auto" w:fill="auto"/>
                <w:rtl w:val="0"/>
                <w:lang w:val="en-US"/>
              </w:rPr>
              <w:t>Strada San Nicola 15</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 xml:space="preserve">Country </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shd w:val="nil" w:color="auto" w:fill="auto"/>
                <w:rtl w:val="0"/>
                <w:lang w:val="en-US"/>
              </w:rPr>
              <w:t>Italy</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Region</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shd w:val="nil" w:color="auto" w:fill="auto"/>
                <w:rtl w:val="0"/>
                <w:lang w:val="en-US"/>
              </w:rPr>
              <w:t>Calabria</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8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P.O. Box</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Post code</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shd w:val="nil" w:color="auto" w:fill="auto"/>
                <w:rtl w:val="0"/>
                <w:lang w:val="en-US"/>
              </w:rPr>
              <w:t>88068</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6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CEDEX  (only for France)</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City</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shd w:val="nil" w:color="auto" w:fill="auto"/>
                <w:rtl w:val="0"/>
                <w:lang w:val="en-US"/>
              </w:rPr>
              <w:t>Soverato</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6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Website</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Calibri" w:hAnsi="Calibri"/>
                <w:shd w:val="nil" w:color="auto" w:fill="auto"/>
                <w:rtl w:val="0"/>
                <w:lang w:val="en-US"/>
              </w:rPr>
              <w:t>w</w:t>
            </w:r>
            <w:r>
              <w:rPr>
                <w:rFonts w:ascii="Verdana" w:hAnsi="Verdana"/>
                <w:shd w:val="nil" w:color="auto" w:fill="auto"/>
                <w:rtl w:val="0"/>
                <w:lang w:val="en-US"/>
              </w:rPr>
              <w:t>ww.associazionejump.it</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Email</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shd w:val="nil" w:color="auto" w:fill="auto"/>
                <w:rtl w:val="0"/>
                <w:lang w:val="en-US"/>
              </w:rPr>
              <w:t>associazionejump@gmail.com</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Telephone 1</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shd w:val="nil" w:color="auto" w:fill="auto"/>
                <w:rtl w:val="0"/>
                <w:lang w:val="en-US"/>
              </w:rPr>
              <w:t>0039 3391964454</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Telephone 2</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shd w:val="nil" w:color="auto" w:fill="auto"/>
                <w:rtl w:val="0"/>
                <w:lang w:val="en-US"/>
              </w:rPr>
              <w:t>0039 3477521632</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Fax</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shd w:val="nil" w:color="auto" w:fill="auto"/>
                <w:rtl w:val="0"/>
                <w:lang w:val="en-US"/>
              </w:rPr>
              <w:t>no</w:t>
            </w:r>
          </w:p>
        </w:tc>
      </w:tr>
      <w:tr>
        <w:tblPrEx>
          <w:shd w:val="clear" w:color="auto" w:fill="e0e6ed"/>
        </w:tblPrEx>
        <w:trPr>
          <w:trHeight w:val="380" w:hRule="atLeast"/>
        </w:trPr>
        <w:tc>
          <w:tcPr>
            <w:tcW w:type="dxa" w:w="290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45" w:hRule="atLeast"/>
        </w:trPr>
        <w:tc>
          <w:tcPr>
            <w:tcW w:type="dxa" w:w="8568"/>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Verdana" w:hAnsi="Verdana"/>
                <w:b w:val="1"/>
                <w:bCs w:val="1"/>
                <w:shd w:val="nil" w:color="auto" w:fill="auto"/>
                <w:rtl w:val="0"/>
                <w:lang w:val="en-US"/>
              </w:rPr>
              <w:t>Legal representative contacts</w:t>
            </w:r>
          </w:p>
        </w:tc>
      </w:tr>
      <w:tr>
        <w:tblPrEx>
          <w:shd w:val="clear" w:color="auto" w:fill="e0e6ed"/>
        </w:tblPrEx>
        <w:trPr>
          <w:trHeight w:val="345" w:hRule="atLeast"/>
        </w:trPr>
        <w:tc>
          <w:tcPr>
            <w:tcW w:type="dxa" w:w="6958"/>
            <w:gridSpan w:val="2"/>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Name and surname</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shd w:val="nil" w:color="auto" w:fill="auto"/>
                <w:rtl w:val="0"/>
                <w:lang w:val="en-US"/>
              </w:rPr>
              <w:t>Pietro Curatola</w:t>
            </w:r>
          </w:p>
        </w:tc>
      </w:tr>
      <w:tr>
        <w:tblPrEx>
          <w:shd w:val="clear" w:color="auto" w:fill="e0e6ed"/>
        </w:tblPrEx>
        <w:trPr>
          <w:trHeight w:val="375"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6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Role in the organisation</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Fonts w:ascii="Verdana" w:hAnsi="Verdana"/>
                <w:shd w:val="nil" w:color="auto" w:fill="auto"/>
                <w:rtl w:val="0"/>
                <w:lang w:val="en-US"/>
              </w:rPr>
              <w:t>Founder, President and Legal Representative</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8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Mobile phone</w:t>
            </w:r>
          </w:p>
        </w:tc>
        <w:tc>
          <w:tcPr>
            <w:tcW w:type="dxa" w:w="405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Fonts w:ascii="Verdana" w:hAnsi="Verdana"/>
                <w:shd w:val="nil" w:color="auto" w:fill="auto"/>
                <w:rtl w:val="0"/>
                <w:lang w:val="en-US"/>
              </w:rPr>
              <w:t>+39 3477125632</w:t>
            </w: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57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Verdana" w:hAnsi="Verdana"/>
                <w:shd w:val="nil" w:color="auto" w:fill="auto"/>
                <w:rtl w:val="0"/>
                <w:lang w:val="en-US"/>
              </w:rPr>
              <w:t>Email address</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Style w:val="Hyperlink.0"/>
                <w:rFonts w:ascii="Verdana" w:cs="Verdana" w:hAnsi="Verdana" w:eastAsia="Verdana"/>
                <w:outline w:val="0"/>
                <w:color w:val="0000ff"/>
                <w:u w:val="single" w:color="0000ff"/>
                <w:lang w:val="en-US"/>
                <w14:textFill>
                  <w14:solidFill>
                    <w14:srgbClr w14:val="0000FF"/>
                  </w14:solidFill>
                </w14:textFill>
              </w:rPr>
              <w:fldChar w:fldCharType="begin" w:fldLock="0"/>
            </w:r>
            <w:r>
              <w:rPr>
                <w:rStyle w:val="Hyperlink.0"/>
                <w:rFonts w:ascii="Verdana" w:cs="Verdana" w:hAnsi="Verdana" w:eastAsia="Verdana"/>
                <w:outline w:val="0"/>
                <w:color w:val="0000ff"/>
                <w:u w:val="single" w:color="0000ff"/>
                <w:lang w:val="en-US"/>
                <w14:textFill>
                  <w14:solidFill>
                    <w14:srgbClr w14:val="0000FF"/>
                  </w14:solidFill>
                </w14:textFill>
              </w:rPr>
              <w:instrText xml:space="preserve"> HYPERLINK "mailto:info@associazionejump.it"</w:instrText>
            </w:r>
            <w:r>
              <w:rPr>
                <w:rStyle w:val="Hyperlink.0"/>
                <w:rFonts w:ascii="Verdana" w:cs="Verdana" w:hAnsi="Verdana" w:eastAsia="Verdana"/>
                <w:outline w:val="0"/>
                <w:color w:val="0000ff"/>
                <w:u w:val="single" w:color="0000ff"/>
                <w:lang w:val="en-US"/>
                <w14:textFill>
                  <w14:solidFill>
                    <w14:srgbClr w14:val="0000FF"/>
                  </w14:solidFill>
                </w14:textFill>
              </w:rPr>
              <w:fldChar w:fldCharType="separate" w:fldLock="0"/>
            </w:r>
            <w:r>
              <w:rPr>
                <w:rStyle w:val="Hyperlink.0"/>
                <w:rFonts w:ascii="Verdana" w:hAnsi="Verdana"/>
                <w:outline w:val="0"/>
                <w:color w:val="0000ff"/>
                <w:u w:val="single" w:color="0000ff"/>
                <w:rtl w:val="0"/>
                <w:lang w:val="en-US"/>
                <w14:textFill>
                  <w14:solidFill>
                    <w14:srgbClr w14:val="0000FF"/>
                  </w14:solidFill>
                </w14:textFill>
              </w:rPr>
              <w:t>info@associazionejump.it</w:t>
            </w:r>
            <w:r>
              <w:rPr>
                <w:rFonts w:ascii="Verdana" w:cs="Verdana" w:hAnsi="Verdana" w:eastAsia="Verdana"/>
              </w:rPr>
              <w:fldChar w:fldCharType="end" w:fldLock="0"/>
            </w:r>
          </w:p>
        </w:tc>
      </w:tr>
      <w:tr>
        <w:tblPrEx>
          <w:shd w:val="clear" w:color="auto" w:fill="e0e6ed"/>
        </w:tblPrEx>
        <w:trPr>
          <w:trHeight w:val="570" w:hRule="atLeast"/>
        </w:trPr>
        <w:tc>
          <w:tcPr>
            <w:tcW w:type="dxa" w:w="290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e0e6ed"/>
        </w:tblPrEx>
        <w:trPr>
          <w:trHeight w:val="570" w:hRule="atLeast"/>
        </w:trPr>
        <w:tc>
          <w:tcPr>
            <w:tcW w:type="dxa" w:w="8568"/>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Style w:val="None"/>
                <w:rFonts w:ascii="Verdana" w:hAnsi="Verdana"/>
                <w:b w:val="1"/>
                <w:bCs w:val="1"/>
                <w:shd w:val="nil" w:color="auto" w:fill="auto"/>
                <w:rtl w:val="0"/>
                <w:lang w:val="en-US"/>
              </w:rPr>
              <w:t>Contact person</w:t>
            </w:r>
          </w:p>
        </w:tc>
      </w:tr>
      <w:tr>
        <w:tblPrEx>
          <w:shd w:val="clear" w:color="auto" w:fill="e0e6ed"/>
        </w:tblPrEx>
        <w:trPr>
          <w:trHeight w:val="570" w:hRule="atLeast"/>
        </w:trPr>
        <w:tc>
          <w:tcPr>
            <w:tcW w:type="dxa" w:w="6958"/>
            <w:gridSpan w:val="2"/>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57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Style w:val="None"/>
                <w:rFonts w:ascii="Verdana" w:hAnsi="Verdana"/>
                <w:shd w:val="nil" w:color="auto" w:fill="auto"/>
                <w:rtl w:val="0"/>
                <w:lang w:val="en-US"/>
              </w:rPr>
              <w:t>Name and surname</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Style w:val="None"/>
                <w:rFonts w:ascii="Verdana" w:hAnsi="Verdana"/>
                <w:shd w:val="nil" w:color="auto" w:fill="auto"/>
                <w:rtl w:val="0"/>
                <w:lang w:val="en-US"/>
              </w:rPr>
              <w:t>Erika Gerardini</w:t>
            </w:r>
          </w:p>
        </w:tc>
      </w:tr>
      <w:tr>
        <w:tblPrEx>
          <w:shd w:val="clear" w:color="auto" w:fill="e0e6ed"/>
        </w:tblPrEx>
        <w:trPr>
          <w:trHeight w:val="57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6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Style w:val="None"/>
                <w:rFonts w:ascii="Verdana" w:hAnsi="Verdana"/>
                <w:shd w:val="nil" w:color="auto" w:fill="auto"/>
                <w:rtl w:val="0"/>
                <w:lang w:val="en-US"/>
              </w:rPr>
              <w:t>Role in the organisation</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Style w:val="None"/>
                <w:rFonts w:ascii="Verdana" w:hAnsi="Verdana"/>
                <w:shd w:val="nil" w:color="auto" w:fill="auto"/>
                <w:rtl w:val="0"/>
                <w:lang w:val="en-US"/>
              </w:rPr>
              <w:t>Trainer and International coordinator</w:t>
            </w:r>
          </w:p>
        </w:tc>
      </w:tr>
      <w:tr>
        <w:tblPrEx>
          <w:shd w:val="clear" w:color="auto" w:fill="e0e6ed"/>
        </w:tblPrEx>
        <w:trPr>
          <w:trHeight w:val="57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57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Style w:val="None"/>
                <w:rFonts w:ascii="Verdana" w:hAnsi="Verdana"/>
                <w:shd w:val="nil" w:color="auto" w:fill="auto"/>
                <w:rtl w:val="0"/>
                <w:lang w:val="en-US"/>
              </w:rPr>
              <w:t>Mobile phone</w:t>
            </w:r>
          </w:p>
        </w:tc>
        <w:tc>
          <w:tcPr>
            <w:tcW w:type="dxa" w:w="405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Fonts w:ascii="Verdana" w:hAnsi="Verdana"/>
                <w:shd w:val="nil" w:color="auto" w:fill="auto"/>
                <w:rtl w:val="0"/>
                <w:lang w:val="en-US"/>
              </w:rPr>
              <w:t>+39 3391964454</w:t>
            </w: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57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Style w:val="None"/>
                <w:rFonts w:ascii="Verdana" w:hAnsi="Verdana"/>
                <w:shd w:val="nil" w:color="auto" w:fill="auto"/>
                <w:rtl w:val="0"/>
                <w:lang w:val="en-US"/>
              </w:rPr>
              <w:t>Email address</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Style w:val="Hyperlink.1"/>
                <w:rFonts w:ascii="Helvetica Neue" w:cs="Helvetica Neue" w:hAnsi="Helvetica Neue" w:eastAsia="Helvetica Neue"/>
                <w:outline w:val="0"/>
                <w:color w:val="0000ff"/>
                <w:u w:val="single" w:color="0000ff"/>
                <w:shd w:val="nil" w:color="auto" w:fill="auto"/>
                <w:lang w:val="en-US"/>
                <w14:textFill>
                  <w14:solidFill>
                    <w14:srgbClr w14:val="0000FF"/>
                  </w14:solidFill>
                </w14:textFill>
              </w:rPr>
              <w:fldChar w:fldCharType="begin" w:fldLock="0"/>
            </w:r>
            <w:r>
              <w:rPr>
                <w:rStyle w:val="Hyperlink.1"/>
                <w:rFonts w:ascii="Helvetica Neue" w:cs="Helvetica Neue" w:hAnsi="Helvetica Neue" w:eastAsia="Helvetica Neue"/>
                <w:outline w:val="0"/>
                <w:color w:val="0000ff"/>
                <w:u w:val="single" w:color="0000ff"/>
                <w:shd w:val="nil" w:color="auto" w:fill="auto"/>
                <w:lang w:val="en-US"/>
                <w14:textFill>
                  <w14:solidFill>
                    <w14:srgbClr w14:val="0000FF"/>
                  </w14:solidFill>
                </w14:textFill>
              </w:rPr>
              <w:instrText xml:space="preserve"> HYPERLINK "mailto:associazionejump@gmail.com"</w:instrText>
            </w:r>
            <w:r>
              <w:rPr>
                <w:rStyle w:val="Hyperlink.1"/>
                <w:rFonts w:ascii="Helvetica Neue" w:cs="Helvetica Neue" w:hAnsi="Helvetica Neue" w:eastAsia="Helvetica Neue"/>
                <w:outline w:val="0"/>
                <w:color w:val="0000ff"/>
                <w:u w:val="single" w:color="0000ff"/>
                <w:shd w:val="nil" w:color="auto" w:fill="auto"/>
                <w:lang w:val="en-US"/>
                <w14:textFill>
                  <w14:solidFill>
                    <w14:srgbClr w14:val="0000FF"/>
                  </w14:solidFill>
                </w14:textFill>
              </w:rPr>
              <w:fldChar w:fldCharType="separate" w:fldLock="0"/>
            </w:r>
            <w:r>
              <w:rPr>
                <w:rStyle w:val="Hyperlink.1"/>
                <w:rFonts w:ascii="Helvetica Neue" w:hAnsi="Helvetica Neue"/>
                <w:outline w:val="0"/>
                <w:color w:val="0000ff"/>
                <w:u w:val="single" w:color="0000ff"/>
                <w:shd w:val="nil" w:color="auto" w:fill="auto"/>
                <w:rtl w:val="0"/>
                <w:lang w:val="en-US"/>
                <w14:textFill>
                  <w14:solidFill>
                    <w14:srgbClr w14:val="0000FF"/>
                  </w14:solidFill>
                </w14:textFill>
              </w:rPr>
              <w:t>associazionejump@gmail.com</w:t>
            </w:r>
            <w:r>
              <w:rPr/>
              <w:fldChar w:fldCharType="end" w:fldLock="0"/>
            </w:r>
          </w:p>
        </w:tc>
      </w:tr>
      <w:tr>
        <w:tblPrEx>
          <w:shd w:val="clear" w:color="auto" w:fill="e0e6ed"/>
        </w:tblPrEx>
        <w:trPr>
          <w:trHeight w:val="570" w:hRule="atLeast"/>
        </w:trPr>
        <w:tc>
          <w:tcPr>
            <w:tcW w:type="dxa" w:w="290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e0e6ed"/>
        </w:tblPrEx>
        <w:trPr>
          <w:trHeight w:val="570" w:hRule="atLeast"/>
        </w:trPr>
        <w:tc>
          <w:tcPr>
            <w:tcW w:type="dxa" w:w="8568"/>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Style w:val="None"/>
                <w:rFonts w:ascii="Verdana" w:hAnsi="Verdana"/>
                <w:b w:val="1"/>
                <w:bCs w:val="1"/>
                <w:shd w:val="nil" w:color="auto" w:fill="auto"/>
                <w:rtl w:val="0"/>
                <w:lang w:val="en-US"/>
              </w:rPr>
              <w:t xml:space="preserve">Profile </w:t>
            </w:r>
          </w:p>
        </w:tc>
      </w:tr>
      <w:tr>
        <w:tblPrEx>
          <w:shd w:val="clear" w:color="auto" w:fill="e0e6ed"/>
        </w:tblPrEx>
        <w:trPr>
          <w:trHeight w:val="380" w:hRule="atLeast"/>
        </w:trPr>
        <w:tc>
          <w:tcPr>
            <w:tcW w:type="dxa" w:w="290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9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Style w:val="None"/>
                <w:rFonts w:ascii="Verdana" w:hAnsi="Verdana"/>
                <w:shd w:val="nil" w:color="auto" w:fill="auto"/>
                <w:rtl w:val="0"/>
                <w:lang w:val="en-US"/>
              </w:rPr>
              <w:t>Is the partner organization a non-profit?</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Style w:val="None"/>
                <w:rFonts w:ascii="Verdana" w:hAnsi="Verdana"/>
                <w:shd w:val="nil" w:color="auto" w:fill="auto"/>
                <w:rtl w:val="0"/>
                <w:lang w:val="en-US"/>
              </w:rPr>
              <w:t>yes</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tc>
        <w:tc>
          <w:tcPr>
            <w:tcW w:type="dxa" w:w="1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e0e6ed"/>
        </w:tblPrEx>
        <w:trPr>
          <w:trHeight w:val="915" w:hRule="atLeast"/>
        </w:trPr>
        <w:tc>
          <w:tcPr>
            <w:tcW w:type="dxa" w:w="290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rPr>
                <w:rStyle w:val="None"/>
                <w:rFonts w:ascii="Verdana" w:cs="Verdana" w:hAnsi="Verdana" w:eastAsia="Verdana"/>
                <w:shd w:val="nil" w:color="auto" w:fill="auto"/>
              </w:rPr>
            </w:pPr>
            <w:r>
              <w:rPr>
                <w:rStyle w:val="None"/>
                <w:rFonts w:ascii="Verdana" w:hAnsi="Verdana"/>
                <w:shd w:val="nil" w:color="auto" w:fill="auto"/>
                <w:rtl w:val="0"/>
                <w:lang w:val="en-US"/>
              </w:rPr>
              <w:t xml:space="preserve">Number of staff: </w:t>
            </w:r>
          </w:p>
          <w:p>
            <w:pPr>
              <w:pStyle w:val="Body A"/>
              <w:tabs>
                <w:tab w:val="left" w:pos="708"/>
                <w:tab w:val="left" w:pos="1416"/>
                <w:tab w:val="left" w:pos="2124"/>
                <w:tab w:val="left" w:pos="2832"/>
              </w:tabs>
              <w:rPr>
                <w:rStyle w:val="None"/>
                <w:rFonts w:ascii="Verdana" w:cs="Verdana" w:hAnsi="Verdana" w:eastAsia="Verdana"/>
                <w:shd w:val="nil" w:color="auto" w:fill="auto"/>
                <w:lang w:val="en-US"/>
              </w:rPr>
            </w:pPr>
          </w:p>
          <w:p>
            <w:pPr>
              <w:pStyle w:val="Body A"/>
              <w:tabs>
                <w:tab w:val="left" w:pos="708"/>
                <w:tab w:val="left" w:pos="1416"/>
                <w:tab w:val="left" w:pos="2124"/>
                <w:tab w:val="left" w:pos="2832"/>
              </w:tabs>
              <w:bidi w:val="0"/>
              <w:ind w:left="0" w:right="0" w:firstLine="0"/>
              <w:jc w:val="left"/>
              <w:rPr>
                <w:rtl w:val="0"/>
              </w:rPr>
            </w:pPr>
            <w:r>
              <w:rPr>
                <w:rStyle w:val="None"/>
                <w:rFonts w:ascii="Verdana" w:hAnsi="Verdana"/>
                <w:shd w:val="nil" w:color="auto" w:fill="auto"/>
                <w:rtl w:val="0"/>
                <w:lang w:val="en-US"/>
              </w:rPr>
              <w:t xml:space="preserve">Number of learners:                                                      </w:t>
            </w:r>
          </w:p>
        </w:tc>
        <w:tc>
          <w:tcPr>
            <w:tcW w:type="dxa" w:w="405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s>
            </w:pPr>
            <w:r>
              <w:rPr>
                <w:rFonts w:ascii="Verdana" w:hAnsi="Verdana"/>
                <w:rtl w:val="0"/>
                <w:lang w:val="en-US"/>
              </w:rPr>
              <w:t>15</w:t>
            </w:r>
          </w:p>
          <w:p>
            <w:pPr>
              <w:pStyle w:val="Body A"/>
              <w:tabs>
                <w:tab w:val="left" w:pos="708"/>
                <w:tab w:val="left" w:pos="1416"/>
                <w:tab w:val="left" w:pos="2124"/>
                <w:tab w:val="left" w:pos="2832"/>
                <w:tab w:val="left" w:pos="3540"/>
                <w:tab w:val="left" w:pos="4248"/>
              </w:tabs>
            </w:pPr>
          </w:p>
          <w:p>
            <w:pPr>
              <w:pStyle w:val="Body A"/>
              <w:tabs>
                <w:tab w:val="left" w:pos="708"/>
                <w:tab w:val="left" w:pos="1416"/>
                <w:tab w:val="left" w:pos="2124"/>
                <w:tab w:val="left" w:pos="2832"/>
                <w:tab w:val="left" w:pos="3540"/>
                <w:tab w:val="left" w:pos="4248"/>
              </w:tabs>
            </w:pPr>
            <w:r>
              <w:rPr>
                <w:rFonts w:ascii="Verdana" w:hAnsi="Verdana"/>
                <w:rtl w:val="0"/>
                <w:lang w:val="en-US"/>
              </w:rPr>
              <w:t>520</w:t>
            </w:r>
          </w:p>
        </w:tc>
        <w:tc>
          <w:tcPr>
            <w:tcW w:type="dxa" w:w="1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40" w:hRule="atLeast"/>
        </w:trPr>
        <w:tc>
          <w:tcPr>
            <w:tcW w:type="dxa" w:w="8568"/>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Style w:val="None"/>
                <w:rFonts w:ascii="Verdana" w:hAnsi="Verdana"/>
                <w:b w:val="1"/>
                <w:bCs w:val="1"/>
                <w:shd w:val="nil" w:color="auto" w:fill="auto"/>
                <w:rtl w:val="0"/>
                <w:lang w:val="en-US"/>
              </w:rPr>
              <w:t xml:space="preserve">Background and experience </w:t>
            </w:r>
          </w:p>
        </w:tc>
      </w:tr>
      <w:tr>
        <w:tblPrEx>
          <w:shd w:val="clear" w:color="auto" w:fill="e0e6ed"/>
        </w:tblPrEx>
        <w:trPr>
          <w:trHeight w:val="350" w:hRule="atLeast"/>
        </w:trPr>
        <w:tc>
          <w:tcPr>
            <w:tcW w:type="dxa" w:w="8568"/>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bacf"/>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Style w:val="None"/>
                <w:rFonts w:ascii="Calibri" w:hAnsi="Calibri"/>
                <w:i w:val="1"/>
                <w:iCs w:val="1"/>
                <w:shd w:val="nil" w:color="auto" w:fill="auto"/>
                <w:rtl w:val="0"/>
                <w:lang w:val="en-US"/>
              </w:rPr>
              <w:t>Our full organisation profile</w:t>
            </w:r>
          </w:p>
        </w:tc>
      </w:tr>
      <w:tr>
        <w:tblPrEx>
          <w:shd w:val="clear" w:color="auto" w:fill="e0e6ed"/>
        </w:tblPrEx>
        <w:trPr>
          <w:trHeight w:val="13800" w:hRule="atLeast"/>
        </w:trPr>
        <w:tc>
          <w:tcPr>
            <w:tcW w:type="dxa" w:w="8568"/>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lang w:val="en-US"/>
              </w:rPr>
            </w:pPr>
            <w:r>
              <w:rPr>
                <w:rStyle w:val="None"/>
                <w:rFonts w:ascii="Verdana" w:hAnsi="Verdana"/>
                <w:shd w:val="nil" w:color="auto" w:fill="auto"/>
                <w:rtl w:val="0"/>
                <w:lang w:val="it-IT"/>
              </w:rPr>
              <w:t xml:space="preserve">JUMP works in the field of international training, in specific, teachers training, at each level and training for school leaders, since 2014 when the Erasmus plus Programme started. In the years the organization grew in experience and empowered the team of trainers who is the core of our activity in terms of expertise, language competences, research in the field of education and innovation and methodologies. </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lang w:val="en-US"/>
              </w:rPr>
            </w:pPr>
            <w:r>
              <w:rPr>
                <w:rStyle w:val="None"/>
                <w:rFonts w:ascii="Verdana" w:hAnsi="Verdana"/>
                <w:shd w:val="nil" w:color="auto" w:fill="auto"/>
                <w:rtl w:val="0"/>
                <w:lang w:val="it-IT"/>
              </w:rPr>
              <w:t xml:space="preserve">jUMP is a competent team and develops different types of European projects which permit to explore all trends in education and deepen the knowledge on new topics according to European guidelines, recommendation and studies. </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lang w:val="en-US"/>
              </w:rPr>
            </w:pPr>
            <w:r>
              <w:rPr>
                <w:rStyle w:val="None"/>
                <w:rFonts w:ascii="Verdana" w:hAnsi="Verdana"/>
                <w:shd w:val="nil" w:color="auto" w:fill="auto"/>
                <w:rtl w:val="0"/>
                <w:lang w:val="it-IT"/>
              </w:rPr>
              <w:t>At the base of our work there</w:t>
            </w:r>
            <w:r>
              <w:rPr>
                <w:rStyle w:val="None"/>
                <w:rFonts w:ascii="Verdana" w:hAnsi="Verdana" w:hint="default"/>
                <w:shd w:val="nil" w:color="auto" w:fill="auto"/>
                <w:rtl w:val="0"/>
                <w:lang w:val="it-IT"/>
              </w:rPr>
              <w:t>’</w:t>
            </w:r>
            <w:r>
              <w:rPr>
                <w:rStyle w:val="None"/>
                <w:rFonts w:ascii="Verdana" w:hAnsi="Verdana"/>
                <w:shd w:val="nil" w:color="auto" w:fill="auto"/>
                <w:rtl w:val="0"/>
                <w:lang w:val="it-IT"/>
              </w:rPr>
              <w:t xml:space="preserve">s a real passion for all what is Europe, its institution and its functioning, European policies, documents, tools and official sources full of information and perspectives. Furthermore, JUMP promotes European citizenship and what we call the </w:t>
            </w:r>
            <w:r>
              <w:rPr>
                <w:rStyle w:val="None"/>
                <w:rFonts w:ascii="Verdana" w:hAnsi="Verdana" w:hint="default"/>
                <w:shd w:val="nil" w:color="auto" w:fill="auto"/>
                <w:rtl w:val="0"/>
                <w:lang w:val="it-IT"/>
              </w:rPr>
              <w:t>“</w:t>
            </w:r>
            <w:r>
              <w:rPr>
                <w:rStyle w:val="None"/>
                <w:rFonts w:ascii="Verdana" w:hAnsi="Verdana"/>
                <w:shd w:val="nil" w:color="auto" w:fill="auto"/>
                <w:rtl w:val="0"/>
                <w:lang w:val="it-IT"/>
              </w:rPr>
              <w:t>European dimension of education</w:t>
            </w:r>
            <w:r>
              <w:rPr>
                <w:rStyle w:val="None"/>
                <w:rFonts w:ascii="Verdana" w:hAnsi="Verdana" w:hint="default"/>
                <w:shd w:val="nil" w:color="auto" w:fill="auto"/>
                <w:rtl w:val="0"/>
                <w:lang w:val="it-IT"/>
              </w:rPr>
              <w:t>”</w:t>
            </w:r>
            <w:r>
              <w:rPr>
                <w:rStyle w:val="None"/>
                <w:rFonts w:ascii="Verdana" w:hAnsi="Verdana"/>
                <w:shd w:val="nil" w:color="auto" w:fill="auto"/>
                <w:rtl w:val="0"/>
                <w:lang w:val="it-IT"/>
              </w:rPr>
              <w:t xml:space="preserve">. </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lang w:val="en-US"/>
              </w:rPr>
            </w:pPr>
            <w:r>
              <w:rPr>
                <w:rStyle w:val="None"/>
                <w:rFonts w:ascii="Verdana" w:hAnsi="Verdana"/>
                <w:shd w:val="nil" w:color="auto" w:fill="auto"/>
                <w:rtl w:val="0"/>
                <w:lang w:val="it-IT"/>
              </w:rPr>
              <w:t xml:space="preserve">The training catalogue which proposes, at the moment, 31 training programs on a very big variety of topics, is the result of a continuous professional upgrade and research. </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lang w:val="en-US"/>
              </w:rPr>
            </w:pPr>
            <w:r>
              <w:rPr>
                <w:rStyle w:val="None"/>
                <w:rFonts w:ascii="Verdana" w:hAnsi="Verdana"/>
                <w:shd w:val="nil" w:color="auto" w:fill="auto"/>
                <w:rtl w:val="0"/>
                <w:lang w:val="it-IT"/>
              </w:rPr>
              <w:t>The catalogue is online and for each training it</w:t>
            </w:r>
            <w:r>
              <w:rPr>
                <w:rStyle w:val="None"/>
                <w:rFonts w:ascii="Verdana" w:hAnsi="Verdana" w:hint="default"/>
                <w:shd w:val="nil" w:color="auto" w:fill="auto"/>
                <w:rtl w:val="0"/>
                <w:lang w:val="it-IT"/>
              </w:rPr>
              <w:t>’</w:t>
            </w:r>
            <w:r>
              <w:rPr>
                <w:rStyle w:val="None"/>
                <w:rFonts w:ascii="Verdana" w:hAnsi="Verdana"/>
                <w:shd w:val="nil" w:color="auto" w:fill="auto"/>
                <w:rtl w:val="0"/>
                <w:lang w:val="it-IT"/>
              </w:rPr>
              <w:t xml:space="preserve">s clearly written a presentation, the target, the modules and a standard program. Furthermore, the JUMP style, based on the method called </w:t>
            </w:r>
            <w:r>
              <w:rPr>
                <w:rStyle w:val="None"/>
                <w:rFonts w:ascii="Verdana" w:hAnsi="Verdana" w:hint="default"/>
                <w:shd w:val="nil" w:color="auto" w:fill="auto"/>
                <w:rtl w:val="0"/>
                <w:lang w:val="it-IT"/>
              </w:rPr>
              <w:t>“</w:t>
            </w:r>
            <w:r>
              <w:rPr>
                <w:rStyle w:val="None"/>
                <w:rFonts w:ascii="Verdana" w:hAnsi="Verdana"/>
                <w:shd w:val="nil" w:color="auto" w:fill="auto"/>
                <w:rtl w:val="0"/>
                <w:lang w:val="it-IT"/>
              </w:rPr>
              <w:t>B.E.S.T. - Building Europe in a Small Town</w:t>
            </w:r>
            <w:r>
              <w:rPr>
                <w:rStyle w:val="None"/>
                <w:rFonts w:ascii="Verdana" w:hAnsi="Verdana" w:hint="default"/>
                <w:shd w:val="nil" w:color="auto" w:fill="auto"/>
                <w:rtl w:val="0"/>
                <w:lang w:val="it-IT"/>
              </w:rPr>
              <w:t xml:space="preserve">” </w:t>
            </w:r>
            <w:r>
              <w:rPr>
                <w:rStyle w:val="None"/>
                <w:rFonts w:ascii="Verdana" w:hAnsi="Verdana"/>
                <w:shd w:val="nil" w:color="auto" w:fill="auto"/>
                <w:rtl w:val="0"/>
                <w:lang w:val="it-IT"/>
              </w:rPr>
              <w:t xml:space="preserve">foresees that our training is structured as a full immersion learning process into the local reality, but with an international dimension. </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lang w:val="en-US"/>
              </w:rPr>
            </w:pPr>
            <w:r>
              <w:rPr>
                <w:rStyle w:val="None"/>
                <w:rFonts w:ascii="Verdana" w:hAnsi="Verdana"/>
                <w:shd w:val="nil" w:color="auto" w:fill="auto"/>
                <w:rtl w:val="0"/>
                <w:lang w:val="it-IT"/>
              </w:rPr>
              <w:t xml:space="preserve">In our concept when foreign partners come to our land they can enjoy the high quality training, which can be indoor or outdoor, with professional smart trainers, and the intercultural approach to the local life, with its traditions and peculiarities. </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lang w:val="en-US"/>
              </w:rPr>
            </w:pPr>
            <w:r>
              <w:rPr>
                <w:rStyle w:val="None"/>
                <w:rFonts w:ascii="Verdana" w:hAnsi="Verdana"/>
                <w:shd w:val="nil" w:color="auto" w:fill="auto"/>
                <w:rtl w:val="0"/>
                <w:lang w:val="it-IT"/>
              </w:rPr>
              <w:t xml:space="preserve">Lot of importance is given to language improvement with a multi-lingual approach, using non formal education and more care to make people feeling included in all activities with the chance to express and share experience and points of view. </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tl w:val="0"/>
              </w:rPr>
            </w:pPr>
            <w:r>
              <w:rPr>
                <w:rStyle w:val="None"/>
                <w:rFonts w:ascii="Verdana" w:cs="Verdana" w:hAnsi="Verdana" w:eastAsia="Verdana"/>
                <w:shd w:val="nil" w:color="auto" w:fill="auto"/>
              </w:rPr>
            </w:r>
          </w:p>
        </w:tc>
      </w:tr>
      <w:tr>
        <w:tblPrEx>
          <w:shd w:val="clear" w:color="auto" w:fill="e0e6ed"/>
        </w:tblPrEx>
        <w:trPr>
          <w:trHeight w:val="13800" w:hRule="atLeast"/>
        </w:trPr>
        <w:tc>
          <w:tcPr>
            <w:tcW w:type="dxa" w:w="8568"/>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one"/>
                <w:rFonts w:ascii="Verdana" w:cs="Verdana" w:hAnsi="Verdana" w:eastAsia="Verdana"/>
                <w:shd w:val="nil" w:color="auto" w:fill="auto"/>
                <w:lang w:val="en-US"/>
              </w:rPr>
            </w:pPr>
            <w:r>
              <w:rPr>
                <w:rFonts w:ascii="Verdana" w:hAnsi="Verdana"/>
                <w:rtl w:val="0"/>
                <w:lang w:val="it-IT"/>
              </w:rPr>
              <w:t>More in general, JUMP m</w:t>
            </w:r>
            <w:r>
              <w:rPr>
                <w:rStyle w:val="None"/>
                <w:rFonts w:ascii="Verdana" w:hAnsi="Verdana"/>
                <w:shd w:val="nil" w:color="auto" w:fill="auto"/>
                <w:rtl w:val="0"/>
                <w:lang w:val="en-US"/>
              </w:rPr>
              <w:t>ain activities are:</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 xml:space="preserve">- </w:t>
            </w:r>
            <w:r>
              <w:rPr>
                <w:rStyle w:val="None"/>
                <w:rFonts w:ascii="Verdana" w:hAnsi="Verdana"/>
                <w:shd w:val="nil" w:color="auto" w:fill="auto"/>
                <w:rtl w:val="0"/>
                <w:lang w:val="it-IT"/>
              </w:rPr>
              <w:t>R</w:t>
            </w:r>
            <w:r>
              <w:rPr>
                <w:rStyle w:val="None"/>
                <w:rFonts w:ascii="Verdana" w:hAnsi="Verdana"/>
                <w:shd w:val="nil" w:color="auto" w:fill="auto"/>
                <w:rtl w:val="0"/>
                <w:lang w:val="en-US"/>
              </w:rPr>
              <w:t>esearch on educational topics and development of training methods</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 xml:space="preserve">- </w:t>
            </w:r>
            <w:r>
              <w:rPr>
                <w:rStyle w:val="None"/>
                <w:rFonts w:ascii="Verdana" w:hAnsi="Verdana"/>
                <w:shd w:val="nil" w:color="auto" w:fill="auto"/>
                <w:rtl w:val="0"/>
                <w:lang w:val="it-IT"/>
              </w:rPr>
              <w:t>C</w:t>
            </w:r>
            <w:r>
              <w:rPr>
                <w:rStyle w:val="None"/>
                <w:rFonts w:ascii="Verdana" w:hAnsi="Verdana"/>
                <w:shd w:val="nil" w:color="auto" w:fill="auto"/>
                <w:rtl w:val="0"/>
                <w:lang w:val="en-US"/>
              </w:rPr>
              <w:t>reation of manuals and learning tools, innovative lessons using Non Formal Education and Outdoor Education</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 xml:space="preserve">- </w:t>
            </w:r>
            <w:r>
              <w:rPr>
                <w:rStyle w:val="None"/>
                <w:rFonts w:ascii="Verdana" w:hAnsi="Verdana"/>
                <w:shd w:val="nil" w:color="auto" w:fill="auto"/>
                <w:rtl w:val="0"/>
                <w:lang w:val="it-IT"/>
              </w:rPr>
              <w:t>W</w:t>
            </w:r>
            <w:r>
              <w:rPr>
                <w:rStyle w:val="None"/>
                <w:rFonts w:ascii="Verdana" w:hAnsi="Verdana"/>
                <w:shd w:val="nil" w:color="auto" w:fill="auto"/>
                <w:rtl w:val="0"/>
                <w:lang w:val="en-US"/>
              </w:rPr>
              <w:t>eb-design, web-management, blog</w:t>
            </w:r>
            <w:r>
              <w:rPr>
                <w:rStyle w:val="None"/>
                <w:rFonts w:ascii="Verdana" w:hAnsi="Verdana"/>
                <w:shd w:val="nil" w:color="auto" w:fill="auto"/>
                <w:rtl w:val="0"/>
                <w:lang w:val="it-IT"/>
              </w:rPr>
              <w:t>ging</w:t>
            </w:r>
            <w:r>
              <w:rPr>
                <w:rStyle w:val="None"/>
                <w:rFonts w:ascii="Verdana" w:hAnsi="Verdana"/>
                <w:shd w:val="nil" w:color="auto" w:fill="auto"/>
                <w:rtl w:val="0"/>
                <w:lang w:val="en-US"/>
              </w:rPr>
              <w:t xml:space="preserve">, </w:t>
            </w:r>
            <w:r>
              <w:rPr>
                <w:rStyle w:val="None"/>
                <w:rFonts w:ascii="Verdana" w:hAnsi="Verdana"/>
                <w:shd w:val="nil" w:color="auto" w:fill="auto"/>
                <w:rtl w:val="0"/>
                <w:lang w:val="it-IT"/>
              </w:rPr>
              <w:t>web content development</w:t>
            </w:r>
            <w:r>
              <w:rPr>
                <w:rStyle w:val="None"/>
                <w:rFonts w:ascii="Verdana" w:hAnsi="Verdana"/>
                <w:shd w:val="nil" w:color="auto" w:fill="auto"/>
                <w:rtl w:val="0"/>
                <w:lang w:val="en-US"/>
              </w:rPr>
              <w:t>, translation and graphics</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 xml:space="preserve">- </w:t>
            </w:r>
            <w:r>
              <w:rPr>
                <w:rStyle w:val="None"/>
                <w:rFonts w:ascii="Verdana" w:hAnsi="Verdana"/>
                <w:shd w:val="nil" w:color="auto" w:fill="auto"/>
                <w:rtl w:val="0"/>
                <w:lang w:val="it-IT"/>
              </w:rPr>
              <w:t>V</w:t>
            </w:r>
            <w:r>
              <w:rPr>
                <w:rStyle w:val="None"/>
                <w:rFonts w:ascii="Verdana" w:hAnsi="Verdana"/>
                <w:shd w:val="nil" w:color="auto" w:fill="auto"/>
                <w:rtl w:val="0"/>
                <w:lang w:val="en-US"/>
              </w:rPr>
              <w:t>ideo making</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 Development of European policies through European projects involving tran-sectorial actors from civil society and public institutions</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 Organization of contact making meetings for managers and leaders for Partnership Building and to start up future cooperation</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 xml:space="preserve">- Mobility projects for educators and youth, sending organization for youth trainings, seminars, youth events, youth exchanges and </w:t>
            </w:r>
            <w:r>
              <w:rPr>
                <w:rStyle w:val="None"/>
                <w:rFonts w:ascii="Verdana" w:hAnsi="Verdana"/>
                <w:shd w:val="nil" w:color="auto" w:fill="auto"/>
                <w:rtl w:val="0"/>
                <w:lang w:val="it-IT"/>
              </w:rPr>
              <w:t>ESC</w:t>
            </w:r>
            <w:r>
              <w:rPr>
                <w:rStyle w:val="None"/>
                <w:rFonts w:ascii="Verdana" w:hAnsi="Verdana"/>
                <w:shd w:val="nil" w:color="auto" w:fill="auto"/>
                <w:rtl w:val="0"/>
                <w:lang w:val="en-US"/>
              </w:rPr>
              <w:t xml:space="preserve"> volunteers</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 xml:space="preserve">- Hosting </w:t>
            </w:r>
            <w:r>
              <w:rPr>
                <w:rStyle w:val="None"/>
                <w:rFonts w:ascii="Verdana" w:hAnsi="Verdana"/>
                <w:shd w:val="nil" w:color="auto" w:fill="auto"/>
                <w:rtl w:val="0"/>
                <w:lang w:val="it-IT"/>
              </w:rPr>
              <w:t>young e</w:t>
            </w:r>
            <w:r>
              <w:rPr>
                <w:rStyle w:val="None"/>
                <w:rFonts w:ascii="Verdana" w:hAnsi="Verdana"/>
                <w:shd w:val="nil" w:color="auto" w:fill="auto"/>
                <w:rtl w:val="0"/>
                <w:lang w:val="en-US"/>
              </w:rPr>
              <w:t>ntrepreneurs with the Erasmus for Young Entrepreneurs Programme (EYE Program)</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 Local development and internationalization for public administration and local authorities</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 Organization of public events to foster and promote European citizens and debates on EU priorities and actuality (</w:t>
            </w:r>
            <w:r>
              <w:rPr>
                <w:rStyle w:val="None"/>
                <w:rFonts w:ascii="Verdana" w:hAnsi="Verdana"/>
                <w:shd w:val="nil" w:color="auto" w:fill="auto"/>
                <w:rtl w:val="0"/>
                <w:lang w:val="it-IT"/>
              </w:rPr>
              <w:t>5</w:t>
            </w:r>
            <w:r>
              <w:rPr>
                <w:rStyle w:val="None"/>
                <w:rFonts w:ascii="Verdana" w:hAnsi="Verdana"/>
                <w:shd w:val="nil" w:color="auto" w:fill="auto"/>
                <w:rtl w:val="0"/>
                <w:lang w:val="en-US"/>
              </w:rPr>
              <w:t xml:space="preserve"> Editions of the Euro.Soul Festival. European soul)</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 Placement of students and teachers by local partners (companies, commercial studios, insurance, institutions, entrepreneurs, medical services, social assistance services etc) make traineeships, learning or working experiences</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Least but not last, active simple local volunteering involving citizens and taking part in grassroots events, raising attention to local issues and problems, finding solutions, making things informally and being conscious of global criticalities.</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JUMP has a full time permanent employee and around 15 trainers who are freelance workers, mainly teachers working at public and private level.</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tl w:val="0"/>
              </w:rPr>
            </w:pPr>
            <w:r>
              <w:rPr>
                <w:rStyle w:val="None"/>
                <w:rFonts w:ascii="Verdana" w:hAnsi="Verdana"/>
                <w:shd w:val="nil" w:color="auto" w:fill="auto"/>
                <w:rtl w:val="0"/>
                <w:lang w:val="en-US"/>
              </w:rPr>
              <w:t xml:space="preserve">Since 2017 - in cooperation with the </w:t>
            </w:r>
            <w:r>
              <w:rPr>
                <w:rStyle w:val="None"/>
                <w:rFonts w:ascii="Verdana" w:hAnsi="Verdana"/>
                <w:shd w:val="nil" w:color="auto" w:fill="auto"/>
                <w:rtl w:val="0"/>
                <w:lang w:val="it-IT"/>
              </w:rPr>
              <w:t xml:space="preserve">local partner, the ltd </w:t>
            </w:r>
            <w:r>
              <w:rPr>
                <w:rStyle w:val="None"/>
                <w:rFonts w:ascii="Verdana" w:hAnsi="Verdana"/>
                <w:shd w:val="nil" w:color="auto" w:fill="auto"/>
                <w:rtl w:val="0"/>
                <w:lang w:val="en-US"/>
              </w:rPr>
              <w:t xml:space="preserve">C.T.E. </w:t>
            </w:r>
            <w:r>
              <w:rPr>
                <w:rStyle w:val="None"/>
                <w:rFonts w:ascii="Verdana" w:hAnsi="Verdana"/>
                <w:shd w:val="nil" w:color="auto" w:fill="auto"/>
                <w:rtl w:val="0"/>
                <w:lang w:val="it-IT"/>
              </w:rPr>
              <w:t xml:space="preserve"> CENTRO TERRITORIALE EUROPEO SRL, </w:t>
            </w:r>
            <w:r>
              <w:rPr>
                <w:rStyle w:val="None"/>
                <w:rFonts w:ascii="Verdana" w:hAnsi="Verdana"/>
                <w:shd w:val="nil" w:color="auto" w:fill="auto"/>
                <w:rtl w:val="0"/>
                <w:lang w:val="en-US"/>
              </w:rPr>
              <w:t xml:space="preserve">JUMP has a main office by Villa Gabriella International which is a </w:t>
            </w:r>
            <w:r>
              <w:rPr>
                <w:rStyle w:val="None"/>
                <w:rFonts w:ascii="Verdana" w:hAnsi="Verdana"/>
                <w:shd w:val="nil" w:color="auto" w:fill="auto"/>
                <w:rtl w:val="0"/>
                <w:lang w:val="it-IT"/>
              </w:rPr>
              <w:t xml:space="preserve">prestigious </w:t>
            </w:r>
            <w:r>
              <w:rPr>
                <w:rStyle w:val="None"/>
                <w:rFonts w:ascii="Verdana" w:hAnsi="Verdana"/>
                <w:shd w:val="nil" w:color="auto" w:fill="auto"/>
                <w:rtl w:val="0"/>
                <w:lang w:val="en-US"/>
              </w:rPr>
              <w:t xml:space="preserve">villa </w:t>
            </w:r>
            <w:r>
              <w:rPr>
                <w:rStyle w:val="None"/>
                <w:rFonts w:ascii="Verdana" w:hAnsi="Verdana"/>
                <w:shd w:val="nil" w:color="auto" w:fill="auto"/>
                <w:rtl w:val="0"/>
                <w:lang w:val="it-IT"/>
              </w:rPr>
              <w:t xml:space="preserve">for hosting and for training. The place offers all suitable spaces to organise training sessions, indoor and outdoor meetings and other types of activities. The spaces are equipped at technological level and decorated with inputs connected with our activity. </w:t>
            </w:r>
            <w:r>
              <w:rPr>
                <w:rStyle w:val="None"/>
                <w:rFonts w:ascii="Verdana" w:cs="Verdana" w:hAnsi="Verdana" w:eastAsia="Verdana"/>
                <w:shd w:val="nil" w:color="auto" w:fill="auto"/>
              </w:rPr>
            </w:r>
          </w:p>
        </w:tc>
      </w:tr>
      <w:tr>
        <w:tblPrEx>
          <w:shd w:val="clear" w:color="auto" w:fill="e0e6ed"/>
        </w:tblPrEx>
        <w:trPr>
          <w:trHeight w:val="350" w:hRule="atLeast"/>
        </w:trPr>
        <w:tc>
          <w:tcPr>
            <w:tcW w:type="dxa" w:w="8568"/>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Style w:val="None"/>
                <w:rFonts w:ascii="Verdana" w:hAnsi="Verdana"/>
                <w:b w:val="1"/>
                <w:bCs w:val="1"/>
                <w:shd w:val="nil" w:color="auto" w:fill="auto"/>
                <w:rtl w:val="0"/>
                <w:lang w:val="en-US"/>
              </w:rPr>
              <w:t xml:space="preserve">Our method: the </w:t>
            </w:r>
            <w:r>
              <w:rPr>
                <w:rStyle w:val="None"/>
                <w:rFonts w:ascii="Verdana" w:hAnsi="Verdana" w:hint="default"/>
                <w:b w:val="1"/>
                <w:bCs w:val="1"/>
                <w:shd w:val="nil" w:color="auto" w:fill="auto"/>
                <w:rtl w:val="0"/>
                <w:lang w:val="en-US"/>
              </w:rPr>
              <w:t>“</w:t>
            </w:r>
            <w:r>
              <w:rPr>
                <w:rStyle w:val="None"/>
                <w:rFonts w:ascii="Verdana" w:hAnsi="Verdana"/>
                <w:b w:val="1"/>
                <w:bCs w:val="1"/>
                <w:shd w:val="nil" w:color="auto" w:fill="auto"/>
                <w:rtl w:val="0"/>
                <w:lang w:val="en-US"/>
              </w:rPr>
              <w:t>B.E.S.T</w:t>
            </w:r>
            <w:r>
              <w:rPr>
                <w:rStyle w:val="None"/>
                <w:rFonts w:ascii="Verdana" w:hAnsi="Verdana" w:hint="default"/>
                <w:b w:val="1"/>
                <w:bCs w:val="1"/>
                <w:shd w:val="nil" w:color="auto" w:fill="auto"/>
                <w:rtl w:val="0"/>
                <w:lang w:val="en-US"/>
              </w:rPr>
              <w:t>”</w:t>
            </w:r>
          </w:p>
        </w:tc>
      </w:tr>
      <w:tr>
        <w:tblPrEx>
          <w:shd w:val="clear" w:color="auto" w:fill="e0e6ed"/>
        </w:tblPrEx>
        <w:trPr>
          <w:trHeight w:val="10520" w:hRule="atLeast"/>
        </w:trPr>
        <w:tc>
          <w:tcPr>
            <w:tcW w:type="dxa" w:w="8568"/>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one"/>
                <w:rFonts w:ascii="Verdana" w:cs="Verdana" w:hAnsi="Verdana" w:eastAsia="Verdana"/>
                <w:shd w:val="nil" w:color="auto" w:fill="auto"/>
              </w:rPr>
            </w:pPr>
            <w:r>
              <w:rPr>
                <w:rStyle w:val="None"/>
                <w:rFonts w:ascii="Verdana" w:hAnsi="Verdana"/>
                <w:shd w:val="nil" w:color="auto" w:fill="auto"/>
                <w:rtl w:val="0"/>
                <w:lang w:val="en-US"/>
              </w:rPr>
              <w:t xml:space="preserve">JUMP bases its work on a method which we call, </w:t>
            </w:r>
            <w:r>
              <w:rPr>
                <w:rStyle w:val="None"/>
                <w:rFonts w:ascii="Verdana" w:hAnsi="Verdana"/>
                <w:i w:val="1"/>
                <w:iCs w:val="1"/>
                <w:shd w:val="nil" w:color="auto" w:fill="auto"/>
                <w:rtl w:val="0"/>
                <w:lang w:val="en-US"/>
              </w:rPr>
              <w:t>"B.E.S.T. Method" - Building Europe in a Small Town</w:t>
            </w:r>
            <w:r>
              <w:rPr>
                <w:rStyle w:val="None"/>
                <w:rFonts w:ascii="Verdana" w:hAnsi="Verdana"/>
                <w:shd w:val="nil" w:color="auto" w:fill="auto"/>
                <w:rtl w:val="0"/>
                <w:lang w:val="en-US"/>
              </w:rPr>
              <w:t xml:space="preserve"> which means something simple but not easy to put into action, especially in the South of Italy. </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 xml:space="preserve">The context of Catanzaro, in general of the Calabria region, needs time to understand and acquire the processes of social cohesion recommended by European guidelines. </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Our method is to make international something that is local and valorise the local through the development of a long term process of internationalisation made of small steps. It</w:t>
            </w:r>
            <w:r>
              <w:rPr>
                <w:rStyle w:val="None"/>
                <w:rFonts w:ascii="Verdana" w:hAnsi="Verdana" w:hint="default"/>
                <w:shd w:val="nil" w:color="auto" w:fill="auto"/>
                <w:rtl w:val="0"/>
                <w:lang w:val="en-US"/>
              </w:rPr>
              <w:t>’</w:t>
            </w:r>
            <w:r>
              <w:rPr>
                <w:rStyle w:val="None"/>
                <w:rFonts w:ascii="Verdana" w:hAnsi="Verdana"/>
                <w:shd w:val="nil" w:color="auto" w:fill="auto"/>
                <w:rtl w:val="0"/>
                <w:lang w:val="en-US"/>
              </w:rPr>
              <w:t>s an internal policy of JUMP: develop innovative training programs for international guests with locals aiming at discovering cultures and traditions of the South and, at the same time, open people</w:t>
            </w:r>
            <w:r>
              <w:rPr>
                <w:rStyle w:val="None"/>
                <w:rFonts w:ascii="Verdana" w:hAnsi="Verdana" w:hint="default"/>
                <w:shd w:val="nil" w:color="auto" w:fill="auto"/>
                <w:rtl w:val="0"/>
                <w:lang w:val="en-US"/>
              </w:rPr>
              <w:t>’</w:t>
            </w:r>
            <w:r>
              <w:rPr>
                <w:rStyle w:val="None"/>
                <w:rFonts w:ascii="Verdana" w:hAnsi="Verdana"/>
                <w:shd w:val="nil" w:color="auto" w:fill="auto"/>
                <w:rtl w:val="0"/>
                <w:lang w:val="en-US"/>
              </w:rPr>
              <w:t xml:space="preserve">s minds and train all actors in being part of a European community. </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 xml:space="preserve">JUMP is a training provider of the Erasmus Plus program and develops different kinds of projects creating continuous opportunities for all to learn, discover and widen perspectives, empowering soft and hard skills useful for the actual society. </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one"/>
                <w:rFonts w:ascii="Verdana" w:cs="Verdana" w:hAnsi="Verdana" w:eastAsia="Verdana"/>
                <w:shd w:val="nil" w:color="auto" w:fill="auto"/>
                <w:lang w:val="en-US"/>
              </w:rPr>
            </w:pP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hd w:val="nil" w:color="auto" w:fill="auto"/>
                <w:rtl w:val="0"/>
              </w:rPr>
            </w:pPr>
            <w:r>
              <w:rPr>
                <w:rStyle w:val="None"/>
                <w:rFonts w:ascii="Verdana" w:hAnsi="Verdana"/>
                <w:shd w:val="nil" w:color="auto" w:fill="auto"/>
                <w:rtl w:val="0"/>
                <w:lang w:val="en-US"/>
              </w:rPr>
              <w:t>Since 2017 JUMP renewed and changed skin thanks to a new website which shows better also training proposals and initiatives for locals. Every time that the organisation hosts a group of teachers, or professionals or students from other countries, immediately we call partners and members to enrich hosting programs in Soverato and benefit people who are training themselves and want to gain more international experience, speak English and improve soft skills. JUMP adopted the strategy to bring "international guests" in the local context and it's a long term process which needs an important approach with local services, structures and people. It's bringing here Europe that we internationalise.</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tl w:val="0"/>
              </w:rPr>
            </w:pPr>
            <w:r>
              <w:rPr>
                <w:rStyle w:val="None"/>
                <w:rFonts w:ascii="Verdana" w:hAnsi="Verdana"/>
                <w:shd w:val="nil" w:color="auto" w:fill="auto"/>
                <w:rtl w:val="0"/>
                <w:lang w:val="en-US"/>
              </w:rPr>
              <w:t xml:space="preserve">Have a look at our website, explore the photo galleries and the video-gallery in the homepage, read the page </w:t>
            </w:r>
            <w:r>
              <w:rPr>
                <w:rStyle w:val="None"/>
                <w:rFonts w:ascii="Verdana" w:hAnsi="Verdana" w:hint="default"/>
                <w:shd w:val="nil" w:color="auto" w:fill="auto"/>
                <w:rtl w:val="0"/>
                <w:lang w:val="en-US"/>
              </w:rPr>
              <w:t>“</w:t>
            </w:r>
            <w:r>
              <w:rPr>
                <w:rStyle w:val="None"/>
                <w:rFonts w:ascii="Verdana" w:hAnsi="Verdana"/>
                <w:shd w:val="nil" w:color="auto" w:fill="auto"/>
                <w:rtl w:val="0"/>
                <w:lang w:val="en-US"/>
              </w:rPr>
              <w:t>Our method</w:t>
            </w:r>
            <w:r>
              <w:rPr>
                <w:rStyle w:val="None"/>
                <w:rFonts w:ascii="Verdana" w:hAnsi="Verdana" w:hint="default"/>
                <w:shd w:val="nil" w:color="auto" w:fill="auto"/>
                <w:rtl w:val="0"/>
                <w:lang w:val="en-US"/>
              </w:rPr>
              <w:t xml:space="preserve">” </w:t>
            </w:r>
            <w:r>
              <w:rPr>
                <w:rStyle w:val="None"/>
                <w:rFonts w:ascii="Verdana" w:hAnsi="Verdana"/>
                <w:shd w:val="nil" w:color="auto" w:fill="auto"/>
                <w:rtl w:val="0"/>
                <w:lang w:val="en-US"/>
              </w:rPr>
              <w:t>and you will understand much better the atmosphere we like to create.</w:t>
            </w:r>
          </w:p>
        </w:tc>
      </w:tr>
      <w:tr>
        <w:tblPrEx>
          <w:shd w:val="clear" w:color="auto" w:fill="e0e6ed"/>
        </w:tblPrEx>
        <w:trPr>
          <w:trHeight w:val="940" w:hRule="atLeast"/>
        </w:trPr>
        <w:tc>
          <w:tcPr>
            <w:tcW w:type="dxa" w:w="6958"/>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s>
              <w:jc w:val="both"/>
              <w:rPr>
                <w:rStyle w:val="None"/>
                <w:rFonts w:ascii="Verdana" w:cs="Verdana" w:hAnsi="Verdana" w:eastAsia="Verdana"/>
                <w:shd w:val="nil" w:color="auto" w:fill="auto"/>
                <w:lang w:val="en-US"/>
              </w:rPr>
            </w:pPr>
          </w:p>
          <w:p>
            <w:pPr>
              <w:pStyle w:val="Body A"/>
              <w:tabs>
                <w:tab w:val="left" w:pos="708"/>
                <w:tab w:val="left" w:pos="1416"/>
                <w:tab w:val="left" w:pos="2124"/>
                <w:tab w:val="left" w:pos="2832"/>
                <w:tab w:val="left" w:pos="3540"/>
                <w:tab w:val="left" w:pos="4248"/>
                <w:tab w:val="left" w:pos="4956"/>
                <w:tab w:val="left" w:pos="5664"/>
                <w:tab w:val="left" w:pos="6372"/>
                <w:tab w:val="left" w:pos="7080"/>
              </w:tabs>
              <w:bidi w:val="0"/>
              <w:ind w:left="0" w:right="0" w:firstLine="0"/>
              <w:jc w:val="both"/>
              <w:rPr>
                <w:rtl w:val="0"/>
              </w:rPr>
            </w:pPr>
            <w:r>
              <w:rPr>
                <w:rStyle w:val="None"/>
                <w:rFonts w:ascii="Verdana" w:hAnsi="Verdana"/>
                <w:b w:val="1"/>
                <w:bCs w:val="1"/>
                <w:shd w:val="nil" w:color="auto" w:fill="auto"/>
                <w:rtl w:val="0"/>
                <w:lang w:val="en-US"/>
              </w:rPr>
              <w:t>What are the skills and expertise of key staff/persons involved in this application?</w:t>
            </w: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13800" w:hRule="atLeast"/>
        </w:trPr>
        <w:tc>
          <w:tcPr>
            <w:tcW w:type="dxa" w:w="8568"/>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cs="Verdana" w:hAnsi="Verdana" w:eastAsia="Verdana"/>
                <w:sz w:val="18"/>
                <w:szCs w:val="18"/>
              </w:rPr>
            </w:pPr>
            <w:r>
              <w:rPr>
                <w:rStyle w:val="None"/>
                <w:rFonts w:ascii="Verdana" w:hAnsi="Verdana"/>
                <w:sz w:val="18"/>
                <w:szCs w:val="18"/>
                <w:rtl w:val="0"/>
                <w:lang w:val="en-US"/>
              </w:rPr>
              <w:t>JUMP is now a competent team of experts able to run international projects, to develop training proposals, bring innovation and transfer innovation to have a local and global impact. JUMP works also to mainstream results and foster a dynamic dialogue with decision makers in order to change policies or take part in public debates at political level. Here below the profiles of the 2 coordinators but, please, always think about JUMP as a team. Their description of their professional background is published on the website http://www.associazionejump.it/</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Fonts w:ascii="Verdana" w:cs="Verdana" w:hAnsi="Verdana" w:eastAsia="Verdana"/>
                <w:sz w:val="18"/>
                <w:szCs w:val="18"/>
                <w:rtl w:val="0"/>
              </w:rPr>
            </w:pPr>
            <w:r>
              <w:rPr>
                <w:rStyle w:val="None"/>
                <w:rFonts w:ascii="Verdana" w:hAnsi="Verdana"/>
                <w:sz w:val="18"/>
                <w:szCs w:val="18"/>
                <w:rtl w:val="0"/>
                <w:lang w:val="en-US"/>
              </w:rPr>
              <w:t>Pietro Curatola</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z w:val="18"/>
                <w:szCs w:val="18"/>
                <w:rtl w:val="0"/>
                <w:lang w:val="en-US"/>
              </w:rPr>
            </w:pPr>
            <w:r>
              <w:rPr>
                <w:rStyle w:val="None"/>
                <w:rFonts w:ascii="Verdana" w:hAnsi="Verdana"/>
                <w:sz w:val="18"/>
                <w:szCs w:val="18"/>
                <w:rtl w:val="0"/>
                <w:lang w:val="en-US"/>
              </w:rPr>
              <w:t>Graduated from Modena University in business economics, Pietro has been working for 16 years in Emilia Romagna in the field of business development and access to finance. During the "Modena period", when he was 30, he lived a small 6 months parenthesis in London attending an English course and working at the same time. In 2012, feeling inside the deep sense of belonging to the South and understanding that the family needed him, he decided to come back to Soverato (CZ) aware that, with the competencies and experience gained, he could have been an active player at the local level. At the end of the same year, he founded JUMP Giovent</w:t>
            </w:r>
            <w:r>
              <w:rPr>
                <w:rStyle w:val="None"/>
                <w:rFonts w:ascii="Verdana" w:hAnsi="Verdana" w:hint="default"/>
                <w:sz w:val="18"/>
                <w:szCs w:val="18"/>
                <w:rtl w:val="0"/>
                <w:lang w:val="en-US"/>
              </w:rPr>
              <w:t xml:space="preserve">ù </w:t>
            </w:r>
            <w:r>
              <w:rPr>
                <w:rStyle w:val="None"/>
                <w:rFonts w:ascii="Verdana" w:hAnsi="Verdana"/>
                <w:sz w:val="18"/>
                <w:szCs w:val="18"/>
                <w:rtl w:val="0"/>
                <w:lang w:val="en-US"/>
              </w:rPr>
              <w:t>in riSalto and started to train himself in the field of Project Design and Management, applying for grants and monitoring EU funding programs, upgrading himself, and making networking. He attended a 5 months high-level master's in Rome and a specific course in Cosenza. In 2013 - 2014 JUMP was soon awarded the first EU projects and it started a period of intensive activities, training, and mobilities in Italy and abroad. Now is still JUMP President and engine, organizing events, training, and being also a private consultant for potential young entrepreneurs.</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Fonts w:ascii="Verdana" w:cs="Verdana" w:hAnsi="Verdana" w:eastAsia="Verdana"/>
                <w:sz w:val="18"/>
                <w:szCs w:val="18"/>
                <w:rtl w:val="0"/>
              </w:rPr>
            </w:pPr>
            <w:r>
              <w:rPr>
                <w:rStyle w:val="None"/>
                <w:rFonts w:ascii="Verdana" w:hAnsi="Verdana"/>
                <w:sz w:val="18"/>
                <w:szCs w:val="18"/>
                <w:rtl w:val="0"/>
                <w:lang w:val="en-US"/>
              </w:rPr>
              <w:t>Erika Gerardini</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z w:val="18"/>
                <w:szCs w:val="18"/>
                <w:rtl w:val="0"/>
                <w:lang w:val="en-US"/>
              </w:rPr>
            </w:pPr>
            <w:r>
              <w:rPr>
                <w:rStyle w:val="None"/>
                <w:rFonts w:ascii="Verdana" w:hAnsi="Verdana"/>
                <w:sz w:val="18"/>
                <w:szCs w:val="18"/>
                <w:rtl w:val="0"/>
                <w:lang w:val="en-US"/>
              </w:rPr>
              <w:t>2002-2003 One year Erasmus studies in C</w:t>
            </w:r>
            <w:r>
              <w:rPr>
                <w:rStyle w:val="None"/>
                <w:rFonts w:ascii="Verdana" w:hAnsi="Verdana" w:hint="default"/>
                <w:sz w:val="18"/>
                <w:szCs w:val="18"/>
                <w:rtl w:val="0"/>
                <w:lang w:val="en-US"/>
              </w:rPr>
              <w:t>à</w:t>
            </w:r>
            <w:r>
              <w:rPr>
                <w:rStyle w:val="None"/>
                <w:rFonts w:ascii="Verdana" w:hAnsi="Verdana"/>
                <w:sz w:val="18"/>
                <w:szCs w:val="18"/>
                <w:rtl w:val="0"/>
                <w:lang w:val="en-US"/>
              </w:rPr>
              <w:t>ceres, Spain including a working experience in Barcelona. 2005. Graduated in foreign languages and international communication at Parma University, Erika started soon to work in the field of international youth mobility and European projects in Rome during the civil service by AFSAI, Associazione per la Formazione e gli Scambi Culturali (2003-2004). Through AFSAI Erika travelled around Europe (as Team Leader for young people and young adults) and also in Latin America (Costa Rica) as responsible for an important project on violence against women and gender balance in Eu society.</w:t>
            </w:r>
            <w:r>
              <w:rPr>
                <w:rStyle w:val="None"/>
                <w:rFonts w:ascii="Verdana" w:hAnsi="Verdana" w:hint="default"/>
                <w:sz w:val="18"/>
                <w:szCs w:val="18"/>
                <w:rtl w:val="0"/>
                <w:lang w:val="en-US"/>
              </w:rPr>
              <w:t> </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z w:val="18"/>
                <w:szCs w:val="18"/>
                <w:rtl w:val="0"/>
                <w:lang w:val="en-US"/>
              </w:rPr>
            </w:pPr>
            <w:r>
              <w:rPr>
                <w:rStyle w:val="None"/>
                <w:rFonts w:ascii="Verdana" w:hAnsi="Verdana"/>
                <w:sz w:val="18"/>
                <w:szCs w:val="18"/>
                <w:rtl w:val="0"/>
                <w:lang w:val="en-US"/>
              </w:rPr>
              <w:t>One of the main important working experiences for her has been afterwards, from 2005, by the FNG Forum Nazionale Giovani (The National Youth Council), for 3 years as an international officer, project designer, and trainer. She could approach how it works as an important institution depending directly on the Government being involved in international European events, training and long term processes of cooperation between Europe and the rest of the world. Erika was uncharged to write EU projects and meetings also with Africa and Latin America. In 2008 Erika founded, with a close group of colleagues, AIM Agency for Interculture and Mobility in Rome which in 2009 was awarded a long-term contract by the Italian Representation of the European Commission in Italy. In 2010 Erika started to work inside the secretary's office of the Spazio Europa, the European Public Space of the European Commission in Rome. From 2010 to 2014 worked at different levels organizing training, as a trainer herself, implementing EU granted projects, always creating new synergies and ideas to apply for the call for proposals.</w:t>
            </w:r>
            <w:r>
              <w:rPr>
                <w:rStyle w:val="None"/>
                <w:rFonts w:ascii="Verdana" w:hAnsi="Verdana" w:hint="default"/>
                <w:sz w:val="18"/>
                <w:szCs w:val="18"/>
                <w:rtl w:val="0"/>
                <w:lang w:val="en-US"/>
              </w:rPr>
              <w:t> </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z w:val="18"/>
                <w:szCs w:val="18"/>
                <w:rtl w:val="0"/>
                <w:lang w:val="en-US"/>
              </w:rPr>
            </w:pPr>
            <w:r>
              <w:rPr>
                <w:rStyle w:val="None"/>
                <w:rFonts w:ascii="Verdana" w:hAnsi="Verdana"/>
                <w:sz w:val="18"/>
                <w:szCs w:val="18"/>
                <w:rtl w:val="0"/>
                <w:lang w:val="en-US"/>
              </w:rPr>
              <w:t>In 2014 she met Pietro Curatola in Rome and for love, she left the "eternal capital" moving to Soverato (CZ) with the same aim of being an active player at the local level and bringing social innovation thanks to her experience at the European level. She coordinates JUMP with Pietro and the staff and implements projects, training, events, and educational activities for youth, teachers, and the whole community.</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Style w:val="None"/>
                <w:rFonts w:ascii="Verdana" w:cs="Verdana" w:hAnsi="Verdana" w:eastAsia="Verdana"/>
                <w:sz w:val="18"/>
                <w:szCs w:val="18"/>
                <w:rtl w:val="0"/>
                <w:lang w:val="en-US"/>
              </w:rPr>
            </w:pPr>
            <w:r>
              <w:rPr>
                <w:rStyle w:val="None"/>
                <w:rFonts w:ascii="Verdana" w:hAnsi="Verdana"/>
                <w:sz w:val="18"/>
                <w:szCs w:val="18"/>
                <w:rtl w:val="0"/>
                <w:lang w:val="en-US"/>
              </w:rPr>
              <w:t xml:space="preserve">Since 2015 trainer and didactic responsible for all JUMP training (Erasmus Plus catalogue) coordinating experts and trainers on the different topics. Thanks to the meeting with Pietro Curatola, Erika could also experience another kind of project, more complex and structured, with direct and indirect funds. Referring to Project Design and Management Erika coordinated a long-term project K2020 (VET sector) titled </w:t>
            </w:r>
            <w:r>
              <w:rPr>
                <w:rStyle w:val="None"/>
                <w:rFonts w:ascii="Verdana" w:hAnsi="Verdana" w:hint="default"/>
                <w:sz w:val="18"/>
                <w:szCs w:val="18"/>
                <w:rtl w:val="0"/>
                <w:lang w:val="en-US"/>
              </w:rPr>
              <w:t>“</w:t>
            </w:r>
            <w:r>
              <w:rPr>
                <w:rStyle w:val="None"/>
                <w:rFonts w:ascii="Verdana" w:hAnsi="Verdana"/>
                <w:sz w:val="18"/>
                <w:szCs w:val="18"/>
                <w:rtl w:val="0"/>
                <w:lang w:val="en-US"/>
              </w:rPr>
              <w:t>SO-VET: social entrepreneurship as an alternative for unemployed youth</w:t>
            </w:r>
            <w:r>
              <w:rPr>
                <w:rStyle w:val="None"/>
                <w:rFonts w:ascii="Verdana" w:hAnsi="Verdana" w:hint="default"/>
                <w:sz w:val="18"/>
                <w:szCs w:val="18"/>
                <w:rtl w:val="0"/>
                <w:lang w:val="en-US"/>
              </w:rPr>
              <w:t xml:space="preserve">” </w:t>
            </w:r>
            <w:r>
              <w:rPr>
                <w:rStyle w:val="None"/>
                <w:rFonts w:ascii="Verdana" w:hAnsi="Verdana"/>
                <w:sz w:val="18"/>
                <w:szCs w:val="18"/>
                <w:rtl w:val="0"/>
                <w:lang w:val="en-US"/>
              </w:rPr>
              <w:t>contributing to the creation of important intellectual outputs and training young NEETs of Calabria in gaining entrepreneurial competences.</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ind w:left="0" w:right="0" w:firstLine="0"/>
              <w:jc w:val="both"/>
              <w:rPr>
                <w:rtl w:val="0"/>
              </w:rPr>
            </w:pPr>
            <w:r>
              <w:rPr>
                <w:rStyle w:val="None"/>
                <w:rFonts w:ascii="Verdana" w:hAnsi="Verdana"/>
                <w:sz w:val="18"/>
                <w:szCs w:val="18"/>
                <w:rtl w:val="0"/>
                <w:lang w:val="en-US"/>
              </w:rPr>
              <w:t>Thanks to successful project design and teamwork, Erika is involved in many projects, as coordinator, or trainer, or content creator.</w:t>
            </w:r>
            <w:r>
              <w:rPr>
                <w:rStyle w:val="None"/>
                <w:rFonts w:ascii="Verdana" w:hAnsi="Verdana" w:hint="default"/>
                <w:sz w:val="18"/>
                <w:szCs w:val="18"/>
                <w:rtl w:val="0"/>
                <w:lang w:val="en-US"/>
              </w:rPr>
              <w:t> </w:t>
            </w:r>
          </w:p>
        </w:tc>
      </w:tr>
      <w:tr>
        <w:tblPrEx>
          <w:shd w:val="clear" w:color="auto" w:fill="e0e6ed"/>
        </w:tblPrEx>
        <w:trPr>
          <w:trHeight w:val="570" w:hRule="atLeast"/>
        </w:trPr>
        <w:tc>
          <w:tcPr>
            <w:tcW w:type="dxa" w:w="290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40" w:hRule="atLeast"/>
        </w:trPr>
        <w:tc>
          <w:tcPr>
            <w:tcW w:type="dxa" w:w="8568"/>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Style w:val="None"/>
                <w:rFonts w:ascii="Verdana" w:hAnsi="Verdana"/>
                <w:b w:val="1"/>
                <w:bCs w:val="1"/>
                <w:shd w:val="nil" w:color="auto" w:fill="auto"/>
                <w:rtl w:val="0"/>
                <w:lang w:val="en-US"/>
              </w:rPr>
              <w:t>Contact person</w:t>
            </w:r>
          </w:p>
        </w:tc>
      </w:tr>
      <w:tr>
        <w:tblPrEx>
          <w:shd w:val="clear" w:color="auto" w:fill="e0e6ed"/>
        </w:tblPrEx>
        <w:trPr>
          <w:trHeight w:val="375" w:hRule="atLeast"/>
        </w:trPr>
        <w:tc>
          <w:tcPr>
            <w:tcW w:type="dxa" w:w="6958"/>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Style w:val="None"/>
                <w:rFonts w:ascii="Verdana" w:hAnsi="Verdana"/>
                <w:shd w:val="nil" w:color="auto" w:fill="auto"/>
                <w:rtl w:val="0"/>
                <w:lang w:val="en-US"/>
              </w:rPr>
              <w:t>Title</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Style w:val="None"/>
                <w:rFonts w:ascii="Verdana" w:hAnsi="Verdana"/>
                <w:shd w:val="nil" w:color="auto" w:fill="auto"/>
                <w:rtl w:val="0"/>
                <w:lang w:val="en-US"/>
              </w:rPr>
              <w:t>Mrs</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Style w:val="None"/>
                <w:rFonts w:ascii="Verdana" w:hAnsi="Verdana"/>
                <w:shd w:val="nil" w:color="auto" w:fill="auto"/>
                <w:rtl w:val="0"/>
                <w:lang w:val="en-US"/>
              </w:rPr>
              <w:t>Gender</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Style w:val="None"/>
                <w:rFonts w:ascii="Verdana" w:hAnsi="Verdana"/>
                <w:shd w:val="nil" w:color="auto" w:fill="auto"/>
                <w:rtl w:val="0"/>
                <w:lang w:val="en-US"/>
              </w:rPr>
              <w:t>Female</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Style w:val="None"/>
                <w:rFonts w:ascii="Verdana" w:hAnsi="Verdana"/>
                <w:shd w:val="nil" w:color="auto" w:fill="auto"/>
                <w:rtl w:val="0"/>
                <w:lang w:val="en-US"/>
              </w:rPr>
              <w:t>First name</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Style w:val="None"/>
                <w:rFonts w:ascii="Verdana" w:hAnsi="Verdana"/>
                <w:shd w:val="nil" w:color="auto" w:fill="auto"/>
                <w:rtl w:val="0"/>
                <w:lang w:val="en-US"/>
              </w:rPr>
              <w:t>Erika</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Style w:val="None"/>
                <w:rFonts w:ascii="Verdana" w:hAnsi="Verdana"/>
                <w:shd w:val="nil" w:color="auto" w:fill="auto"/>
                <w:rtl w:val="0"/>
                <w:lang w:val="en-US"/>
              </w:rPr>
              <w:t>Family name</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Style w:val="None"/>
                <w:rFonts w:ascii="Verdana" w:hAnsi="Verdana"/>
                <w:shd w:val="nil" w:color="auto" w:fill="auto"/>
                <w:rtl w:val="0"/>
                <w:lang w:val="en-US"/>
              </w:rPr>
              <w:t>Gerardini</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Style w:val="None"/>
                <w:rFonts w:ascii="Verdana" w:hAnsi="Verdana"/>
                <w:shd w:val="nil" w:color="auto" w:fill="auto"/>
                <w:rtl w:val="0"/>
                <w:lang w:val="en-US"/>
              </w:rPr>
              <w:t>Department</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Style w:val="None"/>
                <w:rFonts w:ascii="Verdana" w:hAnsi="Verdana"/>
                <w:shd w:val="nil" w:color="auto" w:fill="auto"/>
                <w:rtl w:val="0"/>
                <w:lang w:val="en-US"/>
              </w:rPr>
              <w:t>European Project Management</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63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Style w:val="None"/>
                <w:rFonts w:ascii="Verdana" w:hAnsi="Verdana"/>
                <w:shd w:val="nil" w:color="auto" w:fill="auto"/>
                <w:rtl w:val="0"/>
                <w:lang w:val="en-US"/>
              </w:rPr>
              <w:t>Position</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Style w:val="None"/>
                <w:rFonts w:ascii="Verdana" w:hAnsi="Verdana"/>
                <w:shd w:val="nil" w:color="auto" w:fill="auto"/>
                <w:rtl w:val="0"/>
                <w:lang w:val="en-US"/>
              </w:rPr>
              <w:t>Responsible of the international department</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Style w:val="None"/>
                <w:rFonts w:ascii="Verdana" w:hAnsi="Verdana"/>
                <w:shd w:val="nil" w:color="auto" w:fill="auto"/>
                <w:rtl w:val="0"/>
                <w:lang w:val="en-US"/>
              </w:rPr>
              <w:t>Email</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Style w:val="None"/>
                <w:rFonts w:ascii="Verdana" w:hAnsi="Verdana"/>
                <w:shd w:val="nil" w:color="auto" w:fill="auto"/>
                <w:rtl w:val="0"/>
                <w:lang w:val="en-US"/>
              </w:rPr>
              <w:t xml:space="preserve">associazionejump@gmail.com </w:t>
            </w:r>
          </w:p>
        </w:tc>
      </w:tr>
      <w:tr>
        <w:tblPrEx>
          <w:shd w:val="clear" w:color="auto" w:fill="e0e6ed"/>
        </w:tblPrEx>
        <w:trPr>
          <w:trHeight w:val="380" w:hRule="atLeast"/>
        </w:trPr>
        <w:tc>
          <w:tcPr>
            <w:tcW w:type="dxa" w:w="2903"/>
            <w:tcBorders>
              <w:top w:val="nil"/>
              <w:left w:val="nil"/>
              <w:bottom w:val="nil"/>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e0e6ed"/>
        </w:tblPrEx>
        <w:trPr>
          <w:trHeight w:val="350" w:hRule="atLeast"/>
        </w:trPr>
        <w:tc>
          <w:tcPr>
            <w:tcW w:type="dxa" w:w="290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Style w:val="None"/>
                <w:rFonts w:ascii="Verdana" w:hAnsi="Verdana"/>
                <w:shd w:val="nil" w:color="auto" w:fill="auto"/>
                <w:rtl w:val="0"/>
                <w:lang w:val="en-US"/>
              </w:rPr>
              <w:t xml:space="preserve">Telephone </w:t>
            </w:r>
          </w:p>
        </w:tc>
        <w:tc>
          <w:tcPr>
            <w:tcW w:type="dxa" w:w="5665"/>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s>
            </w:pPr>
            <w:r>
              <w:rPr>
                <w:rStyle w:val="None"/>
                <w:rFonts w:ascii="Verdana" w:hAnsi="Verdana"/>
                <w:shd w:val="nil" w:color="auto" w:fill="auto"/>
                <w:rtl w:val="0"/>
                <w:lang w:val="en-US"/>
              </w:rPr>
              <w:t>0039 3391964454</w:t>
            </w:r>
          </w:p>
        </w:tc>
      </w:tr>
      <w:tr>
        <w:tblPrEx>
          <w:shd w:val="clear" w:color="auto" w:fill="e0e6ed"/>
        </w:tblPrEx>
        <w:trPr>
          <w:trHeight w:val="380" w:hRule="atLeast"/>
        </w:trPr>
        <w:tc>
          <w:tcPr>
            <w:tcW w:type="dxa" w:w="290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0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bl>
    <w:p>
      <w:pPr>
        <w:pStyle w:val="Body A"/>
        <w:widowControl w:val="0"/>
        <w:spacing w:after="80"/>
        <w:ind w:left="864" w:hanging="864"/>
        <w:rPr>
          <w:rStyle w:val="None"/>
          <w:rFonts w:ascii="Libre Baskerville" w:cs="Libre Baskerville" w:hAnsi="Libre Baskerville" w:eastAsia="Libre Baskervill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A"/>
        <w:widowControl w:val="0"/>
        <w:spacing w:after="80"/>
        <w:ind w:left="756" w:hanging="756"/>
        <w:rPr>
          <w:rStyle w:val="None"/>
          <w:rFonts w:ascii="Libre Baskerville" w:cs="Libre Baskerville" w:hAnsi="Libre Baskerville" w:eastAsia="Libre Baskervill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A"/>
        <w:widowControl w:val="0"/>
        <w:spacing w:after="80"/>
        <w:ind w:left="648" w:hanging="648"/>
        <w:rPr>
          <w:rStyle w:val="None"/>
          <w:rFonts w:ascii="Libre Baskerville" w:cs="Libre Baskerville" w:hAnsi="Libre Baskerville" w:eastAsia="Libre Baskervill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A"/>
        <w:widowControl w:val="0"/>
        <w:spacing w:after="80"/>
        <w:ind w:left="216" w:hanging="216"/>
        <w:rPr>
          <w:rStyle w:val="None"/>
          <w:rFonts w:ascii="Libre Baskerville" w:cs="Libre Baskerville" w:hAnsi="Libre Baskerville" w:eastAsia="Libre Baskerville"/>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A"/>
        <w:widowControl w:val="0"/>
        <w:spacing w:after="80"/>
        <w:ind w:left="216" w:hanging="216"/>
        <w:jc w:val="center"/>
        <w:rPr>
          <w:rStyle w:val="None"/>
          <w:rFonts w:ascii="Verdana" w:cs="Verdana" w:hAnsi="Verdana" w:eastAsia="Verdana"/>
          <w:b w:val="1"/>
          <w:bCs w:val="1"/>
          <w:caps w:val="0"/>
          <w:smallCaps w:val="0"/>
          <w:strike w:val="0"/>
          <w:dstrike w:val="0"/>
          <w:outline w:val="0"/>
          <w:color w:val="000000"/>
          <w:u w:val="single" w:color="000000"/>
          <w:shd w:val="nil" w:color="auto" w:fill="auto"/>
          <w:vertAlign w:val="baseline"/>
          <w:lang w:val="en-US"/>
          <w14:textFill>
            <w14:solidFill>
              <w14:srgbClr w14:val="000000"/>
            </w14:solidFill>
          </w14:textFill>
        </w:rPr>
      </w:pPr>
      <w:r>
        <w:rPr>
          <w:rStyle w:val="None"/>
          <w:rFonts w:ascii="Verdana" w:hAnsi="Verdana"/>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Eu PROJECTS of the last years</w:t>
      </w:r>
    </w:p>
    <w:p>
      <w:pPr>
        <w:pStyle w:val="Body A"/>
        <w:widowControl w:val="0"/>
        <w:spacing w:after="80"/>
        <w:ind w:left="216" w:hanging="216"/>
        <w:jc w:val="center"/>
        <w:rPr>
          <w:rStyle w:val="None"/>
          <w:rFonts w:ascii="Verdana" w:cs="Verdana" w:hAnsi="Verdana" w:eastAsia="Verdana"/>
          <w:b w:val="1"/>
          <w:bCs w:val="1"/>
          <w:caps w:val="0"/>
          <w:smallCaps w:val="0"/>
          <w:strike w:val="0"/>
          <w:dstrike w:val="0"/>
          <w:outline w:val="0"/>
          <w:color w:val="000000"/>
          <w:u w:val="single" w:color="000000"/>
          <w:shd w:val="nil" w:color="auto" w:fill="auto"/>
          <w:vertAlign w:val="baseline"/>
          <w14:textFill>
            <w14:solidFill>
              <w14:srgbClr w14:val="000000"/>
            </w14:solidFill>
          </w14:textFill>
        </w:rPr>
      </w:pPr>
    </w:p>
    <w:tbl>
      <w:tblPr>
        <w:tblW w:w="8136" w:type="dxa"/>
        <w:jc w:val="left"/>
        <w:tblInd w:w="97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6ed"/>
        <w:tblLayout w:type="fixed"/>
      </w:tblPr>
      <w:tblGrid>
        <w:gridCol w:w="2034"/>
        <w:gridCol w:w="983"/>
        <w:gridCol w:w="3084"/>
        <w:gridCol w:w="2035"/>
      </w:tblGrid>
      <w:tr>
        <w:tblPrEx>
          <w:shd w:val="clear" w:color="auto" w:fill="e0e6ed"/>
        </w:tblPrEx>
        <w:trPr>
          <w:trHeight w:val="740" w:hRule="atLeast"/>
        </w:trPr>
        <w:tc>
          <w:tcPr>
            <w:tcW w:type="dxa" w:w="2034"/>
            <w:tcBorders>
              <w:top w:val="single" w:color="000000" w:sz="8"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1440"/>
              </w:tabs>
            </w:pPr>
            <w:r>
              <w:rPr>
                <w:rStyle w:val="None"/>
                <w:rFonts w:ascii="Verdana" w:hAnsi="Verdana"/>
                <w:b w:val="1"/>
                <w:bCs w:val="1"/>
                <w:shd w:val="nil" w:color="auto" w:fill="auto"/>
                <w:rtl w:val="0"/>
                <w:lang w:val="en-US"/>
              </w:rPr>
              <w:t>EU Programme</w:t>
            </w:r>
          </w:p>
        </w:tc>
        <w:tc>
          <w:tcPr>
            <w:tcW w:type="dxa" w:w="983"/>
            <w:tcBorders>
              <w:top w:val="single" w:color="000000" w:sz="8"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Verdana" w:hAnsi="Verdana"/>
                <w:b w:val="1"/>
                <w:bCs w:val="1"/>
                <w:shd w:val="nil" w:color="auto" w:fill="auto"/>
                <w:rtl w:val="0"/>
                <w:lang w:val="en-US"/>
              </w:rPr>
              <w:t>Year</w:t>
            </w:r>
          </w:p>
        </w:tc>
        <w:tc>
          <w:tcPr>
            <w:tcW w:type="dxa" w:w="3084"/>
            <w:tcBorders>
              <w:top w:val="single" w:color="000000" w:sz="8"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1440"/>
                <w:tab w:val="left" w:pos="2880"/>
              </w:tabs>
            </w:pPr>
            <w:r>
              <w:rPr>
                <w:rStyle w:val="None"/>
                <w:rFonts w:ascii="Verdana" w:hAnsi="Verdana"/>
                <w:b w:val="1"/>
                <w:bCs w:val="1"/>
                <w:shd w:val="nil" w:color="auto" w:fill="auto"/>
                <w:rtl w:val="0"/>
                <w:lang w:val="en-US"/>
              </w:rPr>
              <w:t>Prog. Identification n</w:t>
            </w:r>
            <w:r>
              <w:rPr>
                <w:rStyle w:val="None"/>
                <w:rFonts w:ascii="Verdana" w:hAnsi="Verdana" w:hint="default"/>
                <w:b w:val="1"/>
                <w:bCs w:val="1"/>
                <w:shd w:val="nil" w:color="auto" w:fill="auto"/>
                <w:rtl w:val="0"/>
                <w:lang w:val="en-US"/>
              </w:rPr>
              <w:t>°</w:t>
            </w:r>
          </w:p>
        </w:tc>
        <w:tc>
          <w:tcPr>
            <w:tcW w:type="dxa" w:w="2034"/>
            <w:tcBorders>
              <w:top w:val="single" w:color="000000" w:sz="8"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1440"/>
              </w:tabs>
            </w:pPr>
            <w:r>
              <w:rPr>
                <w:rStyle w:val="None"/>
                <w:rFonts w:ascii="Verdana" w:hAnsi="Verdana"/>
                <w:b w:val="1"/>
                <w:bCs w:val="1"/>
                <w:shd w:val="nil" w:color="auto" w:fill="auto"/>
                <w:rtl w:val="0"/>
                <w:lang w:val="en-US"/>
              </w:rPr>
              <w:t>Applicant/Beneficiary</w:t>
            </w:r>
          </w:p>
        </w:tc>
      </w:tr>
      <w:tr>
        <w:tblPrEx>
          <w:shd w:val="clear" w:color="auto" w:fill="e0e6ed"/>
        </w:tblPrEx>
        <w:trPr>
          <w:trHeight w:val="2160" w:hRule="atLeast"/>
        </w:trPr>
        <w:tc>
          <w:tcPr>
            <w:tcW w:type="dxa" w:w="203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1440"/>
              </w:tabs>
            </w:pPr>
            <w:r>
              <w:rPr>
                <w:rStyle w:val="None"/>
                <w:rFonts w:ascii="Verdana" w:hAnsi="Verdana"/>
                <w:rtl w:val="0"/>
                <w:lang w:val="en-US"/>
              </w:rPr>
              <w:t xml:space="preserve">Erasmus Plus </w:t>
            </w:r>
            <w:r>
              <w:rPr>
                <w:rStyle w:val="None"/>
                <w:rFonts w:ascii="Verdana" w:hAnsi="Verdana"/>
                <w:rtl w:val="0"/>
                <w:lang w:val="it-IT"/>
              </w:rPr>
              <w:t>K226</w:t>
            </w:r>
            <w:r>
              <w:rPr>
                <w:rStyle w:val="None"/>
                <w:rFonts w:ascii="Verdana" w:hAnsi="Verdana"/>
                <w:rtl w:val="0"/>
                <w:lang w:val="en-US"/>
              </w:rPr>
              <w:t>- strategic partnership</w:t>
            </w:r>
          </w:p>
        </w:tc>
        <w:tc>
          <w:tcPr>
            <w:tcW w:type="dxa" w:w="983"/>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2021</w:t>
            </w:r>
          </w:p>
        </w:tc>
        <w:tc>
          <w:tcPr>
            <w:tcW w:type="dxa" w:w="308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Education Out of the Box</w:t>
            </w:r>
          </w:p>
        </w:tc>
        <w:tc>
          <w:tcPr>
            <w:tcW w:type="dxa" w:w="203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tabs>
                <w:tab w:val="left" w:pos="1440"/>
              </w:tabs>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FAPEL</w:t>
            </w:r>
          </w:p>
        </w:tc>
      </w:tr>
      <w:tr>
        <w:tblPrEx>
          <w:shd w:val="clear" w:color="auto" w:fill="e0e6ed"/>
        </w:tblPrEx>
        <w:trPr>
          <w:trHeight w:val="2160" w:hRule="atLeast"/>
        </w:trPr>
        <w:tc>
          <w:tcPr>
            <w:tcW w:type="dxa" w:w="203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1440"/>
              </w:tabs>
            </w:pPr>
            <w:r>
              <w:rPr>
                <w:rStyle w:val="None"/>
                <w:rFonts w:ascii="Verdana" w:hAnsi="Verdana"/>
                <w:rtl w:val="0"/>
                <w:lang w:val="en-US"/>
              </w:rPr>
              <w:t>Erasmus Plus in the field of youth - strategic partnership</w:t>
            </w:r>
          </w:p>
        </w:tc>
        <w:tc>
          <w:tcPr>
            <w:tcW w:type="dxa" w:w="983"/>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2020</w:t>
            </w:r>
          </w:p>
        </w:tc>
        <w:tc>
          <w:tcPr>
            <w:tcW w:type="dxa" w:w="308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CI-YOU Circular Economy Youth Leaders</w:t>
            </w:r>
          </w:p>
        </w:tc>
        <w:tc>
          <w:tcPr>
            <w:tcW w:type="dxa" w:w="203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tabs>
                <w:tab w:val="left" w:pos="1440"/>
              </w:tabs>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Out of the Box Brussel</w:t>
            </w:r>
          </w:p>
        </w:tc>
      </w:tr>
      <w:tr>
        <w:tblPrEx>
          <w:shd w:val="clear" w:color="auto" w:fill="e0e6ed"/>
        </w:tblPrEx>
        <w:trPr>
          <w:trHeight w:val="2160" w:hRule="atLeast"/>
        </w:trPr>
        <w:tc>
          <w:tcPr>
            <w:tcW w:type="dxa" w:w="203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1440"/>
              </w:tabs>
            </w:pPr>
            <w:r>
              <w:rPr>
                <w:rStyle w:val="None"/>
                <w:rFonts w:ascii="Verdana" w:hAnsi="Verdana"/>
                <w:shd w:val="nil" w:color="auto" w:fill="auto"/>
                <w:rtl w:val="0"/>
                <w:lang w:val="en-US"/>
              </w:rPr>
              <w:t>Erasmus Plus in the field of youth - strategic partnership</w:t>
            </w:r>
          </w:p>
        </w:tc>
        <w:tc>
          <w:tcPr>
            <w:tcW w:type="dxa" w:w="983"/>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B"/>
            </w:pPr>
            <w:r>
              <w:rPr>
                <w:rStyle w:val="None"/>
                <w:rFonts w:ascii="Verdana" w:hAnsi="Verdana"/>
                <w:shd w:val="nil" w:color="auto" w:fill="auto"/>
                <w:rtl w:val="0"/>
                <w:lang w:val="en-US"/>
              </w:rPr>
              <w:t>2020</w:t>
            </w:r>
          </w:p>
        </w:tc>
        <w:tc>
          <w:tcPr>
            <w:tcW w:type="dxa" w:w="308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rPr>
                <w:rStyle w:val="None"/>
                <w:rFonts w:ascii="Verdana" w:cs="Verdana" w:hAnsi="Verdana" w:eastAsia="Verdana"/>
                <w:shd w:val="nil" w:color="auto" w:fill="auto"/>
                <w:lang w:val="en-US"/>
                <w14:textOutline w14:w="12700" w14:cap="flat">
                  <w14:noFill/>
                  <w14:miter w14:lim="400000"/>
                </w14:textOutline>
              </w:rPr>
            </w:pPr>
            <w:r>
              <w:rPr>
                <w:rStyle w:val="None"/>
                <w:rFonts w:ascii="Verdana" w:hAnsi="Verdana"/>
                <w:shd w:val="nil" w:color="auto" w:fill="auto"/>
                <w:rtl w:val="0"/>
                <w:lang w:val="en-US"/>
                <w14:textOutline w14:w="12700" w14:cap="flat">
                  <w14:noFill/>
                  <w14:miter w14:lim="400000"/>
                </w14:textOutline>
              </w:rPr>
              <w:t>M.O.T.H.E.R. Project (Mobility Opportunity Training for an Higher Employment Rate)</w:t>
            </w:r>
          </w:p>
          <w:p>
            <w:pPr>
              <w:pStyle w:val="Body"/>
            </w:pPr>
            <w:r>
              <w:rPr>
                <w:rStyle w:val="None"/>
                <w:rFonts w:ascii="Verdana" w:hAnsi="Verdana"/>
                <w:shd w:val="nil" w:color="auto" w:fill="auto"/>
                <w:rtl w:val="0"/>
                <w:lang w:val="en-US"/>
                <w14:textOutline w14:w="12700" w14:cap="flat">
                  <w14:noFill/>
                  <w14:miter w14:lim="400000"/>
                </w14:textOutline>
              </w:rPr>
              <w:t>Ref. N</w:t>
            </w:r>
            <w:r>
              <w:rPr>
                <w:rStyle w:val="None"/>
                <w:rFonts w:ascii="Verdana" w:hAnsi="Verdana" w:hint="default"/>
                <w:shd w:val="nil" w:color="auto" w:fill="auto"/>
                <w:rtl w:val="0"/>
                <w:lang w:val="en-US"/>
                <w14:textOutline w14:w="12700" w14:cap="flat">
                  <w14:noFill/>
                  <w14:miter w14:lim="400000"/>
                </w14:textOutline>
              </w:rPr>
              <w:t xml:space="preserve">° </w:t>
            </w:r>
            <w:r>
              <w:rPr>
                <w:rStyle w:val="None"/>
                <w:rFonts w:ascii="Verdana" w:hAnsi="Verdana"/>
                <w:shd w:val="nil" w:color="auto" w:fill="auto"/>
                <w:rtl w:val="0"/>
                <w:lang w:val="en-US"/>
                <w14:textOutline w14:w="12700" w14:cap="flat">
                  <w14:noFill/>
                  <w14:miter w14:lim="400000"/>
                </w14:textOutline>
              </w:rPr>
              <w:t>2020-2-IT03-KA205-019138</w:t>
            </w:r>
          </w:p>
        </w:tc>
        <w:tc>
          <w:tcPr>
            <w:tcW w:type="dxa" w:w="203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tabs>
                <w:tab w:val="left" w:pos="1440"/>
              </w:tabs>
            </w:pPr>
            <w:r>
              <w:rPr>
                <w:rStyle w:val="None"/>
                <w:rFonts w:ascii="Verdana" w:hAnsi="Verdana"/>
                <w:shd w:val="nil" w:color="auto" w:fill="auto"/>
                <w:rtl w:val="0"/>
                <w:lang w:val="en-US"/>
                <w14:textOutline w14:w="12700" w14:cap="flat">
                  <w14:noFill/>
                  <w14:miter w14:lim="400000"/>
                </w14:textOutline>
              </w:rPr>
              <w:t>JUMP</w:t>
            </w:r>
          </w:p>
        </w:tc>
      </w:tr>
      <w:tr>
        <w:tblPrEx>
          <w:shd w:val="clear" w:color="auto" w:fill="e0e6ed"/>
        </w:tblPrEx>
        <w:trPr>
          <w:trHeight w:val="2160" w:hRule="atLeast"/>
        </w:trPr>
        <w:tc>
          <w:tcPr>
            <w:tcW w:type="dxa" w:w="203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1440"/>
              </w:tabs>
            </w:pPr>
            <w:r>
              <w:rPr>
                <w:rStyle w:val="None"/>
                <w:rFonts w:ascii="Verdana" w:hAnsi="Verdana"/>
                <w:shd w:val="nil" w:color="auto" w:fill="auto"/>
                <w:rtl w:val="0"/>
                <w:lang w:val="en-US"/>
              </w:rPr>
              <w:t xml:space="preserve">Erasmus Plus in the field of </w:t>
            </w:r>
            <w:r>
              <w:rPr>
                <w:rStyle w:val="None"/>
                <w:rFonts w:ascii="Verdana" w:hAnsi="Verdana"/>
                <w:shd w:val="nil" w:color="auto" w:fill="auto"/>
                <w:rtl w:val="0"/>
                <w:lang w:val="it-IT"/>
              </w:rPr>
              <w:t>adult education</w:t>
            </w:r>
            <w:r>
              <w:rPr>
                <w:rStyle w:val="None"/>
                <w:rFonts w:ascii="Verdana" w:hAnsi="Verdana"/>
                <w:shd w:val="nil" w:color="auto" w:fill="auto"/>
                <w:rtl w:val="0"/>
                <w:lang w:val="en-US"/>
              </w:rPr>
              <w:t xml:space="preserve"> - strategic partnership</w:t>
            </w:r>
          </w:p>
        </w:tc>
        <w:tc>
          <w:tcPr>
            <w:tcW w:type="dxa" w:w="983"/>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B"/>
            </w:pPr>
            <w:r>
              <w:rPr>
                <w:rStyle w:val="None"/>
                <w:rFonts w:ascii="Verdana" w:hAnsi="Verdana"/>
                <w:shd w:val="nil" w:color="auto" w:fill="auto"/>
                <w:rtl w:val="0"/>
                <w:lang w:val="en-US"/>
              </w:rPr>
              <w:t>2020</w:t>
            </w:r>
          </w:p>
        </w:tc>
        <w:tc>
          <w:tcPr>
            <w:tcW w:type="dxa" w:w="308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C"/>
              <w:rPr>
                <w:rStyle w:val="None"/>
                <w:rFonts w:ascii="Verdana" w:cs="Verdana" w:hAnsi="Verdana" w:eastAsia="Verdana"/>
                <w:shd w:val="nil" w:color="auto" w:fill="auto"/>
              </w:rPr>
            </w:pPr>
            <w:r>
              <w:rPr>
                <w:rStyle w:val="None"/>
                <w:rFonts w:ascii="Verdana" w:hAnsi="Verdana"/>
                <w:shd w:val="nil" w:color="auto" w:fill="auto"/>
                <w:rtl w:val="0"/>
                <w:lang w:val="en-US"/>
              </w:rPr>
              <w:t>Let's teach Europe! European Heritage as a pedagogical and integration tool in</w:t>
            </w:r>
          </w:p>
          <w:p>
            <w:pPr>
              <w:pStyle w:val="Body C"/>
              <w:bidi w:val="0"/>
              <w:ind w:left="0" w:right="0" w:firstLine="0"/>
              <w:jc w:val="left"/>
              <w:rPr>
                <w:rtl w:val="0"/>
              </w:rPr>
            </w:pPr>
            <w:r>
              <w:rPr>
                <w:rStyle w:val="None"/>
                <w:rFonts w:ascii="Verdana" w:hAnsi="Verdana"/>
                <w:shd w:val="nil" w:color="auto" w:fill="auto"/>
                <w:rtl w:val="0"/>
                <w:lang w:val="en-US"/>
              </w:rPr>
              <w:t>adult education</w:t>
            </w:r>
          </w:p>
        </w:tc>
        <w:tc>
          <w:tcPr>
            <w:tcW w:type="dxa" w:w="203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C"/>
              <w:tabs>
                <w:tab w:val="left" w:pos="1440"/>
              </w:tabs>
            </w:pPr>
            <w:r>
              <w:rPr>
                <w:rStyle w:val="None"/>
                <w:rFonts w:ascii="Verdana" w:hAnsi="Verdana"/>
                <w:shd w:val="nil" w:color="auto" w:fill="auto"/>
                <w:rtl w:val="0"/>
                <w:lang w:val="en-US"/>
              </w:rPr>
              <w:t>EDUSYSTEM Sp. z o.o. Poland</w:t>
            </w:r>
          </w:p>
        </w:tc>
      </w:tr>
      <w:tr>
        <w:tblPrEx>
          <w:shd w:val="clear" w:color="auto" w:fill="e0e6ed"/>
        </w:tblPrEx>
        <w:trPr>
          <w:trHeight w:val="2160" w:hRule="atLeast"/>
        </w:trPr>
        <w:tc>
          <w:tcPr>
            <w:tcW w:type="dxa" w:w="203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1440"/>
              </w:tabs>
            </w:pPr>
            <w:r>
              <w:rPr>
                <w:rStyle w:val="None"/>
                <w:rFonts w:ascii="Verdana" w:hAnsi="Verdana"/>
                <w:shd w:val="nil" w:color="auto" w:fill="auto"/>
                <w:rtl w:val="0"/>
                <w:lang w:val="en-US"/>
              </w:rPr>
              <w:t>Erasmus Plus in the field of youth - strategic partnership</w:t>
            </w:r>
          </w:p>
        </w:tc>
        <w:tc>
          <w:tcPr>
            <w:tcW w:type="dxa" w:w="983"/>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B"/>
            </w:pPr>
            <w:r>
              <w:rPr>
                <w:rStyle w:val="None"/>
                <w:rFonts w:ascii="Verdana" w:hAnsi="Verdana"/>
                <w:shd w:val="nil" w:color="auto" w:fill="auto"/>
                <w:rtl w:val="0"/>
                <w:lang w:val="en-US"/>
              </w:rPr>
              <w:t>2020</w:t>
            </w:r>
          </w:p>
        </w:tc>
        <w:tc>
          <w:tcPr>
            <w:tcW w:type="dxa" w:w="308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B"/>
              <w:rPr>
                <w:rStyle w:val="None"/>
                <w:rFonts w:ascii="Verdana" w:cs="Verdana" w:hAnsi="Verdana" w:eastAsia="Verdana"/>
                <w:shd w:val="nil" w:color="auto" w:fill="auto"/>
              </w:rPr>
            </w:pPr>
            <w:r>
              <w:rPr>
                <w:rStyle w:val="None"/>
                <w:rFonts w:ascii="Verdana" w:hAnsi="Verdana"/>
                <w:shd w:val="nil" w:color="auto" w:fill="auto"/>
                <w:rtl w:val="0"/>
                <w:lang w:val="en-US"/>
              </w:rPr>
              <w:t>Gaming as social skills learning tool</w:t>
            </w:r>
          </w:p>
          <w:p>
            <w:pPr>
              <w:pStyle w:val="Body B"/>
              <w:bidi w:val="0"/>
              <w:ind w:left="0" w:right="0" w:firstLine="0"/>
              <w:jc w:val="left"/>
              <w:rPr>
                <w:rtl w:val="0"/>
              </w:rPr>
            </w:pPr>
            <w:r>
              <w:rPr>
                <w:rStyle w:val="None"/>
                <w:rFonts w:ascii="Verdana" w:hAnsi="Verdana"/>
                <w:shd w:val="nil" w:color="auto" w:fill="auto"/>
                <w:rtl w:val="0"/>
                <w:lang w:val="en-US"/>
              </w:rPr>
              <w:t>2020-1-NO02-KA205-001640</w:t>
            </w:r>
          </w:p>
        </w:tc>
        <w:tc>
          <w:tcPr>
            <w:tcW w:type="dxa" w:w="203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B"/>
              <w:tabs>
                <w:tab w:val="left" w:pos="1440"/>
              </w:tabs>
            </w:pPr>
            <w:r>
              <w:rPr>
                <w:rStyle w:val="None"/>
                <w:rFonts w:ascii="Verdana" w:hAnsi="Verdana"/>
                <w:shd w:val="nil" w:color="auto" w:fill="auto"/>
                <w:rtl w:val="0"/>
                <w:lang w:val="en-US"/>
              </w:rPr>
              <w:t>Veksttorget Marked AS</w:t>
            </w:r>
          </w:p>
        </w:tc>
      </w:tr>
      <w:tr>
        <w:tblPrEx>
          <w:shd w:val="clear" w:color="auto" w:fill="e0e6ed"/>
        </w:tblPrEx>
        <w:trPr>
          <w:trHeight w:val="2160" w:hRule="atLeast"/>
        </w:trPr>
        <w:tc>
          <w:tcPr>
            <w:tcW w:type="dxa" w:w="203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1440"/>
              </w:tabs>
            </w:pPr>
            <w:r>
              <w:rPr>
                <w:rStyle w:val="None"/>
                <w:rFonts w:ascii="Verdana" w:hAnsi="Verdana"/>
                <w:shd w:val="nil" w:color="auto" w:fill="auto"/>
                <w:rtl w:val="0"/>
                <w:lang w:val="en-US"/>
              </w:rPr>
              <w:t>Erasmus Plus in the field of Higher Education - strategic partnership</w:t>
            </w:r>
          </w:p>
        </w:tc>
        <w:tc>
          <w:tcPr>
            <w:tcW w:type="dxa" w:w="983"/>
            <w:tcBorders>
              <w:top w:val="single" w:color="000000" w:sz="24"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Verdana" w:hAnsi="Verdana"/>
                <w:shd w:val="nil" w:color="auto" w:fill="auto"/>
                <w:rtl w:val="0"/>
                <w:lang w:val="en-US"/>
              </w:rPr>
              <w:t>2018</w:t>
            </w:r>
          </w:p>
        </w:tc>
        <w:tc>
          <w:tcPr>
            <w:tcW w:type="dxa" w:w="3084"/>
            <w:tcBorders>
              <w:top w:val="single" w:color="000000" w:sz="24"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Verdana" w:hAnsi="Verdana"/>
                <w:shd w:val="nil" w:color="auto" w:fill="auto"/>
                <w:rtl w:val="0"/>
                <w:lang w:val="en-US"/>
              </w:rPr>
              <w:t>Cultural Studies in Business 2018-1-IT02-KA203-048091</w:t>
            </w:r>
          </w:p>
        </w:tc>
        <w:tc>
          <w:tcPr>
            <w:tcW w:type="dxa" w:w="2034"/>
            <w:tcBorders>
              <w:top w:val="single" w:color="000000" w:sz="24"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1440"/>
              </w:tabs>
            </w:pPr>
            <w:r>
              <w:rPr>
                <w:rStyle w:val="None"/>
                <w:rFonts w:ascii="Verdana" w:hAnsi="Verdana"/>
                <w:shd w:val="nil" w:color="auto" w:fill="auto"/>
                <w:rtl w:val="0"/>
                <w:lang w:val="en-US"/>
              </w:rPr>
              <w:t>La Sapienza University of Rome</w:t>
            </w:r>
          </w:p>
        </w:tc>
      </w:tr>
      <w:tr>
        <w:tblPrEx>
          <w:shd w:val="clear" w:color="auto" w:fill="e0e6ed"/>
        </w:tblPrEx>
        <w:trPr>
          <w:trHeight w:val="1860" w:hRule="atLeast"/>
        </w:trPr>
        <w:tc>
          <w:tcPr>
            <w:tcW w:type="dxa" w:w="203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tabs>
                <w:tab w:val="left" w:pos="1440"/>
              </w:tabs>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Erasmus Plus in the field of youth - mobility for individuals</w:t>
            </w:r>
          </w:p>
        </w:tc>
        <w:tc>
          <w:tcPr>
            <w:tcW w:type="dxa" w:w="9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2019</w:t>
            </w:r>
          </w:p>
        </w:tc>
        <w:tc>
          <w:tcPr>
            <w:tcW w:type="dxa" w:w="30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GreenAbility</w:t>
            </w:r>
          </w:p>
        </w:tc>
        <w:tc>
          <w:tcPr>
            <w:tcW w:type="dxa" w:w="20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Verdana" w:hAnsi="Verdana"/>
                <w:rtl w:val="0"/>
                <w:lang w:val="en-US"/>
              </w:rPr>
              <w:t>Volda kyrkjelege fellesr</w:t>
            </w:r>
            <w:r>
              <w:rPr>
                <w:rStyle w:val="None"/>
                <w:rFonts w:ascii="Verdana" w:hAnsi="Verdana" w:hint="default"/>
                <w:rtl w:val="0"/>
                <w:lang w:val="en-US"/>
              </w:rPr>
              <w:t>å</w:t>
            </w:r>
            <w:r>
              <w:rPr>
                <w:rStyle w:val="None"/>
                <w:rFonts w:ascii="Verdana" w:hAnsi="Verdana"/>
                <w:rtl w:val="0"/>
                <w:lang w:val="en-US"/>
              </w:rPr>
              <w:t>d Norway</w:t>
            </w:r>
          </w:p>
        </w:tc>
      </w:tr>
      <w:tr>
        <w:tblPrEx>
          <w:shd w:val="clear" w:color="auto" w:fill="e0e6ed"/>
        </w:tblPrEx>
        <w:trPr>
          <w:trHeight w:val="1860" w:hRule="atLeast"/>
        </w:trPr>
        <w:tc>
          <w:tcPr>
            <w:tcW w:type="dxa" w:w="203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1440"/>
              </w:tabs>
            </w:pPr>
            <w:r>
              <w:rPr>
                <w:rStyle w:val="None"/>
                <w:rFonts w:ascii="Verdana" w:hAnsi="Verdana"/>
                <w:shd w:val="nil" w:color="auto" w:fill="auto"/>
                <w:rtl w:val="0"/>
                <w:lang w:val="en-US"/>
              </w:rPr>
              <w:t>Erasmus Plus in the field of youth - strategic partnership</w:t>
            </w:r>
          </w:p>
        </w:tc>
        <w:tc>
          <w:tcPr>
            <w:tcW w:type="dxa" w:w="9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Verdana" w:hAnsi="Verdana"/>
                <w:shd w:val="nil" w:color="auto" w:fill="auto"/>
                <w:rtl w:val="0"/>
                <w:lang w:val="en-US"/>
              </w:rPr>
              <w:t>2017</w:t>
            </w:r>
          </w:p>
        </w:tc>
        <w:tc>
          <w:tcPr>
            <w:tcW w:type="dxa" w:w="30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Verdana" w:hAnsi="Verdana"/>
                <w:shd w:val="nil" w:color="auto" w:fill="auto"/>
                <w:rtl w:val="0"/>
                <w:lang w:val="en-US"/>
              </w:rPr>
              <w:t>Green fingers 2017-3-NO02-KA205-001064</w:t>
            </w:r>
          </w:p>
        </w:tc>
        <w:tc>
          <w:tcPr>
            <w:tcW w:type="dxa" w:w="20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Verdana" w:hAnsi="Verdana"/>
                <w:shd w:val="nil" w:color="auto" w:fill="auto"/>
                <w:rtl w:val="0"/>
                <w:lang w:val="en-US"/>
              </w:rPr>
              <w:t>Volda kyrkjelege fellesr</w:t>
            </w:r>
            <w:r>
              <w:rPr>
                <w:rStyle w:val="None"/>
                <w:rFonts w:ascii="Verdana" w:hAnsi="Verdana" w:hint="default"/>
                <w:shd w:val="nil" w:color="auto" w:fill="auto"/>
                <w:rtl w:val="0"/>
                <w:lang w:val="en-US"/>
              </w:rPr>
              <w:t>å</w:t>
            </w:r>
            <w:r>
              <w:rPr>
                <w:rStyle w:val="None"/>
                <w:rFonts w:ascii="Verdana" w:hAnsi="Verdana"/>
                <w:shd w:val="nil" w:color="auto" w:fill="auto"/>
                <w:rtl w:val="0"/>
                <w:lang w:val="en-US"/>
              </w:rPr>
              <w:t>d Norway</w:t>
            </w:r>
          </w:p>
        </w:tc>
      </w:tr>
      <w:tr>
        <w:tblPrEx>
          <w:shd w:val="clear" w:color="auto" w:fill="e0e6ed"/>
        </w:tblPrEx>
        <w:trPr>
          <w:trHeight w:val="2400" w:hRule="atLeast"/>
        </w:trPr>
        <w:tc>
          <w:tcPr>
            <w:tcW w:type="dxa" w:w="203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1440"/>
              </w:tabs>
            </w:pPr>
            <w:r>
              <w:rPr>
                <w:rStyle w:val="None"/>
                <w:rFonts w:ascii="Verdana" w:hAnsi="Verdana"/>
                <w:shd w:val="nil" w:color="auto" w:fill="auto"/>
                <w:rtl w:val="0"/>
                <w:lang w:val="en-US"/>
              </w:rPr>
              <w:t>Erasmus Plus in the field of youth - mobility for individuals</w:t>
            </w:r>
          </w:p>
        </w:tc>
        <w:tc>
          <w:tcPr>
            <w:tcW w:type="dxa" w:w="9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Verdana" w:hAnsi="Verdana"/>
                <w:shd w:val="nil" w:color="auto" w:fill="auto"/>
                <w:rtl w:val="0"/>
                <w:lang w:val="en-US"/>
              </w:rPr>
              <w:t>2017</w:t>
            </w:r>
          </w:p>
        </w:tc>
        <w:tc>
          <w:tcPr>
            <w:tcW w:type="dxa" w:w="30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Verdana" w:hAnsi="Verdana"/>
                <w:shd w:val="nil" w:color="auto" w:fill="auto"/>
                <w:rtl w:val="0"/>
                <w:lang w:val="en-US"/>
              </w:rPr>
              <w:t>VOLUNTEER MANAGEMENT ENHANCED Volume 2017-3-GM01-KA105-024647</w:t>
            </w:r>
          </w:p>
        </w:tc>
        <w:tc>
          <w:tcPr>
            <w:tcW w:type="dxa" w:w="20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rPr>
                <w:rStyle w:val="None"/>
                <w:rFonts w:ascii="Verdana" w:cs="Verdana" w:hAnsi="Verdana" w:eastAsia="Verdana"/>
                <w:shd w:val="nil" w:color="auto" w:fill="auto"/>
              </w:rPr>
            </w:pPr>
            <w:r>
              <w:rPr>
                <w:rStyle w:val="None"/>
                <w:rFonts w:ascii="Verdana" w:hAnsi="Verdana"/>
                <w:shd w:val="nil" w:color="auto" w:fill="auto"/>
                <w:rtl w:val="0"/>
                <w:lang w:val="en-US"/>
              </w:rPr>
              <w:t>Europ</w:t>
            </w:r>
            <w:r>
              <w:rPr>
                <w:rStyle w:val="None"/>
                <w:rFonts w:ascii="Verdana" w:hAnsi="Verdana" w:hint="default"/>
                <w:shd w:val="nil" w:color="auto" w:fill="auto"/>
                <w:rtl w:val="0"/>
                <w:lang w:val="en-US"/>
              </w:rPr>
              <w:t>ä</w:t>
            </w:r>
            <w:r>
              <w:rPr>
                <w:rStyle w:val="None"/>
                <w:rFonts w:ascii="Verdana" w:hAnsi="Verdana"/>
                <w:shd w:val="nil" w:color="auto" w:fill="auto"/>
                <w:rtl w:val="0"/>
                <w:lang w:val="en-US"/>
              </w:rPr>
              <w:t>ische Jugendbildungs und</w:t>
            </w:r>
          </w:p>
          <w:p>
            <w:pPr>
              <w:pStyle w:val="Body A"/>
              <w:bidi w:val="0"/>
              <w:ind w:left="0" w:right="0" w:firstLine="0"/>
              <w:jc w:val="left"/>
              <w:rPr>
                <w:rtl w:val="0"/>
              </w:rPr>
            </w:pPr>
            <w:r>
              <w:rPr>
                <w:rStyle w:val="None"/>
                <w:rFonts w:ascii="Verdana" w:hAnsi="Verdana"/>
                <w:shd w:val="nil" w:color="auto" w:fill="auto"/>
                <w:rtl w:val="0"/>
                <w:lang w:val="en-US"/>
              </w:rPr>
              <w:t>Jugendbegegnungsst</w:t>
            </w:r>
            <w:r>
              <w:rPr>
                <w:rStyle w:val="None"/>
                <w:rFonts w:ascii="Verdana" w:hAnsi="Verdana" w:hint="default"/>
                <w:shd w:val="nil" w:color="auto" w:fill="auto"/>
                <w:rtl w:val="0"/>
                <w:lang w:val="en-US"/>
              </w:rPr>
              <w:t>ä</w:t>
            </w:r>
            <w:r>
              <w:rPr>
                <w:rStyle w:val="None"/>
                <w:rFonts w:ascii="Verdana" w:hAnsi="Verdana"/>
                <w:shd w:val="nil" w:color="auto" w:fill="auto"/>
                <w:rtl w:val="0"/>
                <w:lang w:val="en-US"/>
              </w:rPr>
              <w:t>tte WEIMAR (EJBW)</w:t>
            </w:r>
          </w:p>
        </w:tc>
      </w:tr>
      <w:tr>
        <w:tblPrEx>
          <w:shd w:val="clear" w:color="auto" w:fill="e0e6ed"/>
        </w:tblPrEx>
        <w:trPr>
          <w:trHeight w:val="1680" w:hRule="atLeast"/>
        </w:trPr>
        <w:tc>
          <w:tcPr>
            <w:tcW w:type="dxa" w:w="2034"/>
            <w:tcBorders>
              <w:top w:val="single" w:color="000000" w:sz="24" w:space="0" w:shadow="0" w:frame="0"/>
              <w:left w:val="single" w:color="000000" w:sz="8" w:space="0" w:shadow="0" w:frame="0"/>
              <w:bottom w:val="single" w:color="000000" w:sz="24"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1440"/>
              </w:tabs>
            </w:pPr>
            <w:r>
              <w:rPr>
                <w:rStyle w:val="None"/>
                <w:rFonts w:ascii="Verdana" w:hAnsi="Verdana"/>
                <w:shd w:val="nil" w:color="auto" w:fill="auto"/>
                <w:rtl w:val="0"/>
                <w:lang w:val="en-US"/>
              </w:rPr>
              <w:t>Erasmus Plus in the field of youth - mobility for individuals</w:t>
            </w:r>
          </w:p>
        </w:tc>
        <w:tc>
          <w:tcPr>
            <w:tcW w:type="dxa" w:w="9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Verdana" w:hAnsi="Verdana"/>
                <w:shd w:val="nil" w:color="auto" w:fill="auto"/>
                <w:rtl w:val="0"/>
                <w:lang w:val="en-US"/>
              </w:rPr>
              <w:t>2016</w:t>
            </w:r>
          </w:p>
        </w:tc>
        <w:tc>
          <w:tcPr>
            <w:tcW w:type="dxa" w:w="30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Verdana" w:hAnsi="Verdana"/>
                <w:shd w:val="nil" w:color="auto" w:fill="auto"/>
                <w:rtl w:val="0"/>
                <w:lang w:val="en-US"/>
              </w:rPr>
              <w:t>JUMP in Europe EVS Project 2016-3-IT03-KA105-009576</w:t>
            </w:r>
          </w:p>
        </w:tc>
        <w:tc>
          <w:tcPr>
            <w:tcW w:type="dxa" w:w="20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1440"/>
              </w:tabs>
            </w:pPr>
            <w:r>
              <w:rPr>
                <w:rStyle w:val="None"/>
                <w:rFonts w:ascii="Verdana" w:hAnsi="Verdana"/>
                <w:shd w:val="nil" w:color="auto" w:fill="auto"/>
                <w:rtl w:val="0"/>
                <w:lang w:val="en-US"/>
              </w:rPr>
              <w:t>JUMP Giovent</w:t>
            </w:r>
            <w:r>
              <w:rPr>
                <w:rStyle w:val="None"/>
                <w:rFonts w:ascii="Verdana" w:hAnsi="Verdana" w:hint="default"/>
                <w:shd w:val="nil" w:color="auto" w:fill="auto"/>
                <w:rtl w:val="0"/>
                <w:lang w:val="en-US"/>
              </w:rPr>
              <w:t xml:space="preserve">ù </w:t>
            </w:r>
            <w:r>
              <w:rPr>
                <w:rStyle w:val="None"/>
                <w:rFonts w:ascii="Verdana" w:hAnsi="Verdana"/>
                <w:shd w:val="nil" w:color="auto" w:fill="auto"/>
                <w:rtl w:val="0"/>
                <w:lang w:val="en-US"/>
              </w:rPr>
              <w:t>in riSalto</w:t>
            </w:r>
          </w:p>
        </w:tc>
      </w:tr>
      <w:tr>
        <w:tblPrEx>
          <w:shd w:val="clear" w:color="auto" w:fill="e0e6ed"/>
        </w:tblPrEx>
        <w:trPr>
          <w:trHeight w:val="2140" w:hRule="atLeast"/>
        </w:trPr>
        <w:tc>
          <w:tcPr>
            <w:tcW w:type="dxa" w:w="2034"/>
            <w:tcBorders>
              <w:top w:val="single" w:color="000000" w:sz="24"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1440"/>
              </w:tabs>
            </w:pPr>
            <w:r>
              <w:rPr>
                <w:rStyle w:val="None"/>
                <w:rFonts w:ascii="Verdana" w:hAnsi="Verdana"/>
                <w:shd w:val="nil" w:color="auto" w:fill="auto"/>
                <w:rtl w:val="0"/>
                <w:lang w:val="en-US"/>
              </w:rPr>
              <w:t>Erasmus Plus in the field of VET - strategic partnership</w:t>
            </w:r>
          </w:p>
        </w:tc>
        <w:tc>
          <w:tcPr>
            <w:tcW w:type="dxa" w:w="9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Verdana" w:hAnsi="Verdana"/>
                <w:shd w:val="nil" w:color="auto" w:fill="auto"/>
                <w:rtl w:val="0"/>
                <w:lang w:val="en-US"/>
              </w:rPr>
              <w:t>2016</w:t>
            </w:r>
          </w:p>
        </w:tc>
        <w:tc>
          <w:tcPr>
            <w:tcW w:type="dxa" w:w="308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rPr>
                <w:rStyle w:val="None"/>
                <w:rFonts w:ascii="Verdana" w:cs="Verdana" w:hAnsi="Verdana" w:eastAsia="Verdana"/>
                <w:shd w:val="nil" w:color="auto" w:fill="auto"/>
              </w:rPr>
            </w:pPr>
            <w:r>
              <w:rPr>
                <w:rStyle w:val="None"/>
                <w:rFonts w:ascii="Verdana" w:hAnsi="Verdana"/>
                <w:shd w:val="nil" w:color="auto" w:fill="auto"/>
                <w:rtl w:val="0"/>
                <w:lang w:val="en-US"/>
              </w:rPr>
              <w:t>So-VET Social entrepreneurship as an alternative for young unemployed</w:t>
            </w:r>
          </w:p>
          <w:p>
            <w:pPr>
              <w:pStyle w:val="Body A"/>
              <w:bidi w:val="0"/>
              <w:ind w:left="0" w:right="0" w:firstLine="0"/>
              <w:jc w:val="left"/>
              <w:rPr>
                <w:rtl w:val="0"/>
              </w:rPr>
            </w:pPr>
            <w:r>
              <w:rPr>
                <w:rStyle w:val="None"/>
                <w:rFonts w:ascii="Verdana" w:hAnsi="Verdana"/>
                <w:shd w:val="nil" w:color="auto" w:fill="auto"/>
                <w:rtl w:val="0"/>
                <w:lang w:val="en-US"/>
              </w:rPr>
              <w:t>2016-1-MK01-KA202-021678</w:t>
            </w:r>
          </w:p>
        </w:tc>
        <w:tc>
          <w:tcPr>
            <w:tcW w:type="dxa" w:w="20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1440"/>
              </w:tabs>
            </w:pPr>
            <w:r>
              <w:rPr>
                <w:rStyle w:val="None"/>
                <w:rFonts w:ascii="Verdana" w:hAnsi="Verdana"/>
                <w:shd w:val="nil" w:color="auto" w:fill="auto"/>
                <w:rtl w:val="0"/>
                <w:lang w:val="en-US"/>
              </w:rPr>
              <w:t xml:space="preserve">FACE - Foundation Agro-Centre for Education </w:t>
            </w:r>
          </w:p>
        </w:tc>
      </w:tr>
    </w:tbl>
    <w:p>
      <w:pPr>
        <w:pStyle w:val="Body A"/>
        <w:widowControl w:val="0"/>
        <w:spacing w:after="80"/>
        <w:ind w:left="864" w:hanging="864"/>
      </w:pPr>
      <w:r>
        <w:rPr>
          <w:rStyle w:val="None"/>
          <w:rFonts w:ascii="Verdana" w:cs="Verdana" w:hAnsi="Verdana" w:eastAsia="Verdana"/>
          <w:b w:val="1"/>
          <w:bCs w:val="1"/>
          <w:caps w:val="0"/>
          <w:smallCaps w:val="0"/>
          <w:strike w:val="0"/>
          <w:dstrike w:val="0"/>
          <w:outline w:val="0"/>
          <w:color w:val="000000"/>
          <w:u w:val="single" w:color="000000"/>
          <w:shd w:val="nil" w:color="auto" w:fill="auto"/>
          <w:vertAlign w:val="baseline"/>
          <w14:textFill>
            <w14:solidFill>
              <w14:srgbClr w14:val="000000"/>
            </w14:solidFill>
          </w14:textFill>
        </w:rPr>
      </w:r>
    </w:p>
    <w:sectPr>
      <w:headerReference w:type="default" r:id="rId6"/>
      <w:footerReference w:type="default" r:id="rId7"/>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ibre Baskerville">
    <w:charset w:val="00"/>
    <w:family w:val="roman"/>
    <w:pitch w:val="default"/>
  </w:font>
  <w:font w:name="Baskerville SemiBold">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keepNext w:val="1"/>
      <w:tabs>
        <w:tab w:val="center" w:pos="4510"/>
        <w:tab w:val="right" w:pos="9000"/>
      </w:tabs>
    </w:pPr>
    <w:r>
      <w:rPr>
        <w:rFonts w:ascii="Libre Baskerville" w:cs="Libre Baskerville" w:hAnsi="Libre Baskerville" w:eastAsia="Libre Baskerville"/>
        <w:smallCaps w:val="1"/>
        <w:strike w:val="0"/>
        <w:dstrike w:val="0"/>
        <w:outline w:val="0"/>
        <w:color w:val="000000"/>
        <w:sz w:val="20"/>
        <w:szCs w:val="20"/>
        <w:u w:val="none" w:color="000000"/>
        <w:shd w:val="nil" w:color="auto" w:fill="auto"/>
        <w:vertAlign w:val="baseline"/>
        <w:rtl w:val="0"/>
        <w:lang w:val="de-DE"/>
        <w14:textFill>
          <w14:solidFill>
            <w14:srgbClr w14:val="000000"/>
          </w14:solidFill>
        </w14:textFill>
      </w:rPr>
      <w:t>JUMP PIF DOCUMENT</w:t>
      <w:tab/>
      <w:t>LAST UPDATE DECEMBER 2019</w:t>
      <w:tab/>
    </w:r>
    <w:r>
      <w:rPr>
        <w:rFonts w:ascii="Libre Baskerville" w:cs="Libre Baskerville" w:hAnsi="Libre Baskerville" w:eastAsia="Libre Baskerville"/>
        <w:smallCaps w:val="1"/>
        <w:strike w:val="0"/>
        <w:dstrike w:val="0"/>
        <w:outline w:val="0"/>
        <w:color w:val="000000"/>
        <w:sz w:val="20"/>
        <w:szCs w:val="20"/>
        <w:u w:val="none" w:color="000000"/>
        <w:shd w:val="nil" w:color="auto" w:fill="auto"/>
        <w:vertAlign w:val="baseline"/>
        <w:lang w:val="fr-FR"/>
        <w14:textFill>
          <w14:solidFill>
            <w14:srgbClr w14:val="000000"/>
          </w14:solidFill>
        </w14:textFill>
      </w:rPr>
      <w:fldChar w:fldCharType="begin" w:fldLock="0"/>
    </w:r>
    <w:r>
      <w:rPr>
        <w:rFonts w:ascii="Libre Baskerville" w:cs="Libre Baskerville" w:hAnsi="Libre Baskerville" w:eastAsia="Libre Baskerville"/>
        <w:smallCaps w:val="1"/>
        <w:strike w:val="0"/>
        <w:dstrike w:val="0"/>
        <w:outline w:val="0"/>
        <w:color w:val="000000"/>
        <w:sz w:val="20"/>
        <w:szCs w:val="20"/>
        <w:u w:val="none" w:color="000000"/>
        <w:shd w:val="nil" w:color="auto" w:fill="auto"/>
        <w:vertAlign w:val="baseline"/>
        <w:lang w:val="fr-FR"/>
        <w14:textFill>
          <w14:solidFill>
            <w14:srgbClr w14:val="000000"/>
          </w14:solidFill>
        </w14:textFill>
      </w:rPr>
      <w:instrText xml:space="preserve"> PAGE </w:instrText>
    </w:r>
    <w:r>
      <w:rPr>
        <w:rFonts w:ascii="Libre Baskerville" w:cs="Libre Baskerville" w:hAnsi="Libre Baskerville" w:eastAsia="Libre Baskerville"/>
        <w:smallCaps w:val="1"/>
        <w:strike w:val="0"/>
        <w:dstrike w:val="0"/>
        <w:outline w:val="0"/>
        <w:color w:val="000000"/>
        <w:sz w:val="20"/>
        <w:szCs w:val="20"/>
        <w:u w:val="none" w:color="000000"/>
        <w:shd w:val="nil" w:color="auto" w:fill="auto"/>
        <w:vertAlign w:val="baseline"/>
        <w:lang w:val="fr-FR"/>
        <w14:textFill>
          <w14:solidFill>
            <w14:srgbClr w14:val="000000"/>
          </w14:solidFill>
        </w14:textFill>
      </w:rPr>
      <w:fldChar w:fldCharType="separate" w:fldLock="0"/>
    </w:r>
    <w:r>
      <w:rPr>
        <w:rFonts w:ascii="Libre Baskerville" w:cs="Libre Baskerville" w:hAnsi="Libre Baskerville" w:eastAsia="Libre Baskerville"/>
        <w:smallCaps w:val="1"/>
        <w:strike w:val="0"/>
        <w:dstrike w:val="0"/>
        <w:outline w:val="0"/>
        <w:color w:val="000000"/>
        <w:sz w:val="20"/>
        <w:szCs w:val="20"/>
        <w:u w:val="none" w:color="000000"/>
        <w:shd w:val="nil" w:color="auto" w:fill="auto"/>
        <w:vertAlign w:val="baseline"/>
        <w:lang w:val="fr-FR"/>
        <w14:textFill>
          <w14:solidFill>
            <w14:srgbClr w14:val="000000"/>
          </w14:solidFill>
        </w14:textFill>
      </w:rPr>
    </w:r>
    <w:r>
      <w:rPr>
        <w:rFonts w:ascii="Libre Baskerville" w:cs="Libre Baskerville" w:hAnsi="Libre Baskerville" w:eastAsia="Libre Baskerville"/>
        <w:smallCaps w:val="1"/>
        <w:strike w:val="0"/>
        <w:dstrike w:val="0"/>
        <w:outline w:val="0"/>
        <w:color w:val="000000"/>
        <w:sz w:val="20"/>
        <w:szCs w:val="20"/>
        <w:u w:val="none" w:color="000000"/>
        <w:shd w:val="nil" w:color="auto" w:fill="auto"/>
        <w:vertAlign w:val="baseline"/>
        <w:lang w:val="fr-FR"/>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120" w:line="240" w:lineRule="auto"/>
      <w:ind w:left="0" w:right="0" w:firstLine="0"/>
      <w:jc w:val="center"/>
      <w:outlineLvl w:val="0"/>
    </w:pPr>
    <w:rPr>
      <w:rFonts w:ascii="Baskerville SemiBold" w:cs="Baskerville SemiBold" w:hAnsi="Baskerville SemiBold" w:eastAsia="Baskerville SemiBold"/>
      <w:b w:val="0"/>
      <w:bCs w:val="0"/>
      <w:i w:val="0"/>
      <w:iCs w:val="0"/>
      <w:caps w:val="0"/>
      <w:smallCaps w:val="0"/>
      <w:strike w:val="0"/>
      <w:dstrike w:val="0"/>
      <w:outline w:val="0"/>
      <w:color w:val="4b7196"/>
      <w:spacing w:val="6"/>
      <w:kern w:val="0"/>
      <w:position w:val="0"/>
      <w:sz w:val="64"/>
      <w:szCs w:val="64"/>
      <w:u w:val="none" w:color="4b7196"/>
      <w:shd w:val="nil" w:color="auto" w:fill="auto"/>
      <w:vertAlign w:val="baseline"/>
      <w:lang w:val="en-US"/>
      <w14:textOutline w14:w="12700" w14:cap="flat">
        <w14:noFill/>
        <w14:miter w14:lim="400000"/>
      </w14:textOutline>
      <w14:textFill>
        <w14:solidFill>
          <w14:srgbClr w14:val="4B7196"/>
        </w14:solidFill>
      </w14:textFill>
    </w:r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 w:type="character" w:styleId="Hyperlink.1">
    <w:name w:val="Hyperlink.1"/>
    <w:basedOn w:val="None"/>
    <w:next w:val="Hyperlink.1"/>
    <w:rPr>
      <w:rFonts w:ascii="Helvetica Neue" w:cs="Helvetica Neue" w:hAnsi="Helvetica Neue" w:eastAsia="Helvetica Neue"/>
      <w:outline w:val="0"/>
      <w:color w:val="0000ff"/>
      <w:u w:val="single" w:color="0000ff"/>
      <w:shd w:val="nil" w:color="auto" w:fill="auto"/>
      <w:lang w:val="en-US"/>
      <w14:textFill>
        <w14:solidFill>
          <w14:srgbClr w14:val="0000FF"/>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Term_Paper">
  <a:themeElements>
    <a:clrScheme name="04_Term_Paper">
      <a:dk1>
        <a:srgbClr val="000000"/>
      </a:dk1>
      <a:lt1>
        <a:srgbClr val="FFFFFF"/>
      </a:lt1>
      <a:dk2>
        <a:srgbClr val="A7A7A7"/>
      </a:dk2>
      <a:lt2>
        <a:srgbClr val="535353"/>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Baskerville SemiBold"/>
        <a:cs typeface="Baskerville SemiBold"/>
      </a:majorFont>
      <a:minorFont>
        <a:latin typeface="Helvetica Neue"/>
        <a:ea typeface="Helvetica Neue"/>
        <a:cs typeface="Helvetica Neue"/>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